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 xml:space="preserve">Рабочая программа ПМ </w:t>
      </w:r>
      <w:proofErr w:type="gramStart"/>
      <w:r w:rsidRPr="00C654AF">
        <w:rPr>
          <w:rFonts w:ascii="Arial" w:eastAsia="Times New Roman" w:hAnsi="Arial" w:cs="Arial"/>
          <w:b/>
          <w:bCs/>
          <w:color w:val="000000"/>
          <w:sz w:val="27"/>
          <w:szCs w:val="27"/>
          <w:lang w:eastAsia="ru-RU"/>
        </w:rPr>
        <w:t>01.Проведение</w:t>
      </w:r>
      <w:proofErr w:type="gramEnd"/>
      <w:r w:rsidRPr="00C654AF">
        <w:rPr>
          <w:rFonts w:ascii="Arial" w:eastAsia="Times New Roman" w:hAnsi="Arial" w:cs="Arial"/>
          <w:b/>
          <w:bCs/>
          <w:color w:val="000000"/>
          <w:sz w:val="27"/>
          <w:szCs w:val="27"/>
          <w:lang w:eastAsia="ru-RU"/>
        </w:rPr>
        <w:t xml:space="preserve"> профилактических мероприятий.</w:t>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 xml:space="preserve">МДК.01.03. Сестринское дело в системе первичной </w:t>
      </w:r>
      <w:proofErr w:type="spellStart"/>
      <w:r w:rsidRPr="00C654AF">
        <w:rPr>
          <w:rFonts w:ascii="Arial" w:eastAsia="Times New Roman" w:hAnsi="Arial" w:cs="Arial"/>
          <w:b/>
          <w:bCs/>
          <w:color w:val="000000"/>
          <w:sz w:val="27"/>
          <w:szCs w:val="27"/>
          <w:lang w:eastAsia="ru-RU"/>
        </w:rPr>
        <w:t>медико</w:t>
      </w:r>
      <w:proofErr w:type="spellEnd"/>
      <w:r w:rsidRPr="00C654AF">
        <w:rPr>
          <w:rFonts w:ascii="Arial" w:eastAsia="Times New Roman" w:hAnsi="Arial" w:cs="Arial"/>
          <w:b/>
          <w:bCs/>
          <w:color w:val="000000"/>
          <w:sz w:val="27"/>
          <w:szCs w:val="27"/>
          <w:lang w:eastAsia="ru-RU"/>
        </w:rPr>
        <w:t xml:space="preserve"> - санитарной помощи населению.</w:t>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Специальность 060501 Сестринское дело</w:t>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Курс 2</w:t>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Форма обучения очная</w:t>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38"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br/>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aps/>
          <w:color w:val="000000"/>
          <w:sz w:val="18"/>
          <w:szCs w:val="18"/>
          <w:lang w:eastAsia="ru-RU"/>
        </w:rPr>
      </w:pPr>
      <w:bookmarkStart w:id="0" w:name="_GoBack"/>
      <w:bookmarkEnd w:id="0"/>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lastRenderedPageBreak/>
        <w:t>СОДЕРЖАНИЕ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45"/>
          <w:szCs w:val="45"/>
          <w:lang w:eastAsia="ru-RU"/>
        </w:rPr>
        <w:t>1. ПАСПОРТ ПРИМЕРНОЙ ПРОГРАММЫ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EB5B3C">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aps/>
          <w:color w:val="000000"/>
          <w:sz w:val="18"/>
          <w:szCs w:val="18"/>
          <w:lang w:eastAsia="ru-RU"/>
        </w:rPr>
      </w:pPr>
      <w:r w:rsidRPr="00C654AF">
        <w:rPr>
          <w:rFonts w:ascii="Arial" w:eastAsia="Times New Roman" w:hAnsi="Arial" w:cs="Arial"/>
          <w:b/>
          <w:bCs/>
          <w:caps/>
          <w:color w:val="000000"/>
          <w:sz w:val="18"/>
          <w:szCs w:val="18"/>
          <w:lang w:eastAsia="ru-RU"/>
        </w:rPr>
        <w:t>2. РЕЗУЛЬТАТЫ ОСВОЕНИЯ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aps/>
          <w:color w:val="000000"/>
          <w:sz w:val="18"/>
          <w:szCs w:val="18"/>
          <w:lang w:eastAsia="ru-RU"/>
        </w:rPr>
      </w:pP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45"/>
          <w:szCs w:val="45"/>
          <w:lang w:eastAsia="ru-RU"/>
        </w:rPr>
        <w:t>3. СТРУКТУРА И ПРИМЕРНОЕ СОДЕРЖАНИЕ ПРОФЕССИОНАЛЬНОГО МОДУЛЯ</w:t>
      </w: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45"/>
          <w:szCs w:val="45"/>
          <w:lang w:eastAsia="ru-RU"/>
        </w:rPr>
        <w:t>4 УСЛОВИЯ РЕАЛИЗАЦИИ ПРОГРАММЫ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aps/>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aps/>
          <w:color w:val="000000"/>
          <w:sz w:val="18"/>
          <w:szCs w:val="18"/>
          <w:lang w:eastAsia="ru-RU"/>
        </w:rPr>
        <w:t>5. КОНТРОЛЬ И ОЦЕНКА РЕЗУЛЬТАТОВ ОСВОЕНИЯ ПРОФЕССИОНАЛЬНОГО МОДУЛЯ (ВИДА ПРОФЕССИОНАЛЬНОЙ ДЕЯТЕЛЬНОСТИ</w:t>
      </w:r>
      <w:r w:rsidRPr="00C654AF">
        <w:rPr>
          <w:rFonts w:ascii="Arial" w:eastAsia="Times New Roman" w:hAnsi="Arial" w:cs="Arial"/>
          <w:b/>
          <w:bCs/>
          <w:color w:val="000000"/>
          <w:sz w:val="18"/>
          <w:szCs w:val="18"/>
          <w:lang w:eastAsia="ru-RU"/>
        </w:rPr>
        <w:t>)</w:t>
      </w:r>
    </w:p>
    <w:p w:rsidR="00C654AF" w:rsidRPr="00C654AF" w:rsidRDefault="00C654AF" w:rsidP="00C654AF">
      <w:pPr>
        <w:shd w:val="clear" w:color="auto" w:fill="FFFFFF"/>
        <w:spacing w:after="0" w:line="240" w:lineRule="auto"/>
        <w:rPr>
          <w:rFonts w:ascii="Arial" w:eastAsia="Times New Roman" w:hAnsi="Arial" w:cs="Arial"/>
          <w:caps/>
          <w:color w:val="000000"/>
          <w:sz w:val="18"/>
          <w:szCs w:val="18"/>
          <w:lang w:eastAsia="ru-RU"/>
        </w:rPr>
      </w:pPr>
    </w:p>
    <w:p w:rsidR="00C654AF" w:rsidRPr="00C654AF" w:rsidRDefault="00C654AF" w:rsidP="00EB5B3C">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aps/>
          <w:color w:val="000000"/>
          <w:sz w:val="18"/>
          <w:szCs w:val="18"/>
          <w:lang w:eastAsia="ru-RU"/>
        </w:rPr>
      </w:pPr>
      <w:r w:rsidRPr="00C654AF">
        <w:rPr>
          <w:rFonts w:ascii="Arial" w:eastAsia="Times New Roman" w:hAnsi="Arial" w:cs="Arial"/>
          <w:b/>
          <w:bCs/>
          <w:caps/>
          <w:color w:val="000000"/>
          <w:sz w:val="27"/>
          <w:szCs w:val="27"/>
          <w:lang w:eastAsia="ru-RU"/>
        </w:rPr>
        <w:t>1. ПАСПОРТ ПРИМЕРНОЙ ПРОГРАММЫ</w:t>
      </w:r>
    </w:p>
    <w:p w:rsidR="00C654AF" w:rsidRPr="00C654AF" w:rsidRDefault="00C654AF" w:rsidP="00C654AF">
      <w:pPr>
        <w:shd w:val="clear" w:color="auto" w:fill="FFFFFF"/>
        <w:spacing w:after="0" w:line="240" w:lineRule="auto"/>
        <w:jc w:val="center"/>
        <w:rPr>
          <w:rFonts w:ascii="Arial" w:eastAsia="Times New Roman" w:hAnsi="Arial" w:cs="Arial"/>
          <w:caps/>
          <w:color w:val="000000"/>
          <w:sz w:val="18"/>
          <w:szCs w:val="18"/>
          <w:lang w:eastAsia="ru-RU"/>
        </w:rPr>
      </w:pPr>
      <w:r w:rsidRPr="00C654AF">
        <w:rPr>
          <w:rFonts w:ascii="Arial" w:eastAsia="Times New Roman" w:hAnsi="Arial" w:cs="Arial"/>
          <w:b/>
          <w:bCs/>
          <w:caps/>
          <w:color w:val="000000"/>
          <w:sz w:val="27"/>
          <w:szCs w:val="27"/>
          <w:lang w:eastAsia="ru-RU"/>
        </w:rPr>
        <w:t>ПРОФЕССИОНАЛЬНОГО МОДУЛЯ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u w:val="single"/>
          <w:lang w:eastAsia="ru-RU"/>
        </w:rPr>
        <w:t>ПМ 01. Проведение профилактических мероприятий</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1.1. Область применения программы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Примерная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СПО </w:t>
      </w:r>
      <w:r w:rsidRPr="00C654AF">
        <w:rPr>
          <w:rFonts w:ascii="Arial" w:eastAsia="Times New Roman" w:hAnsi="Arial" w:cs="Arial"/>
          <w:b/>
          <w:bCs/>
          <w:color w:val="000000"/>
          <w:sz w:val="27"/>
          <w:szCs w:val="27"/>
          <w:lang w:eastAsia="ru-RU"/>
        </w:rPr>
        <w:t>060501 Сестринское дело</w:t>
      </w:r>
      <w:r w:rsidRPr="00C654AF">
        <w:rPr>
          <w:rFonts w:ascii="Arial" w:eastAsia="Times New Roman" w:hAnsi="Arial" w:cs="Arial"/>
          <w:color w:val="000000"/>
          <w:sz w:val="27"/>
          <w:szCs w:val="27"/>
          <w:lang w:eastAsia="ru-RU"/>
        </w:rPr>
        <w:t> в части освоения основного вида профессиональной деятельности (ВПД): </w:t>
      </w:r>
      <w:r w:rsidRPr="00C654AF">
        <w:rPr>
          <w:rFonts w:ascii="Arial" w:eastAsia="Times New Roman" w:hAnsi="Arial" w:cs="Arial"/>
          <w:b/>
          <w:bCs/>
          <w:color w:val="000000"/>
          <w:sz w:val="27"/>
          <w:szCs w:val="27"/>
          <w:lang w:eastAsia="ru-RU"/>
        </w:rPr>
        <w:t>Проведение профилактических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и соответствующих профессиональных компетенций (ПК):</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1.1. Проводить мероприятия по сохранению и укреплению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населения, пациента и его окружения.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1.2. Проводить санитарно-гигиеническое воспитание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1.3. Участвовать в проведении профилактики инфекционных 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неинфекционных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Примерная программа профессионального модуля может быть использована</w:t>
      </w:r>
      <w:r w:rsidRPr="00C654AF">
        <w:rPr>
          <w:rFonts w:ascii="Arial" w:eastAsia="Times New Roman" w:hAnsi="Arial" w:cs="Arial"/>
          <w:b/>
          <w:bCs/>
          <w:color w:val="000000"/>
          <w:sz w:val="27"/>
          <w:szCs w:val="27"/>
          <w:lang w:eastAsia="ru-RU"/>
        </w:rPr>
        <w:t> </w:t>
      </w:r>
      <w:r w:rsidRPr="00C654AF">
        <w:rPr>
          <w:rFonts w:ascii="Arial" w:eastAsia="Times New Roman" w:hAnsi="Arial" w:cs="Arial"/>
          <w:color w:val="000000"/>
          <w:sz w:val="27"/>
          <w:szCs w:val="27"/>
          <w:lang w:eastAsia="ru-RU"/>
        </w:rPr>
        <w:t>в дополнительном профессиональном образовании и профессиональной подготовке работников в области здравоохранения и образования (раздел 1) при наличии среднего (полного) общего образования (опыт работы</w:t>
      </w: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 xml:space="preserve">не требуется), а также в программах </w:t>
      </w:r>
      <w:r w:rsidRPr="00C654AF">
        <w:rPr>
          <w:rFonts w:ascii="Arial" w:eastAsia="Times New Roman" w:hAnsi="Arial" w:cs="Arial"/>
          <w:color w:val="000000"/>
          <w:sz w:val="27"/>
          <w:szCs w:val="27"/>
          <w:lang w:eastAsia="ru-RU"/>
        </w:rPr>
        <w:lastRenderedPageBreak/>
        <w:t>повышения квалификации работников здравоохранения (по темам «Первичная медико-санитарная помощь», «Общая практика», «Первичная медико-профилактическая помощь населению», отдельные темы - в программах «Организация сестринского дела», «Сестринское дело в педиатрии»), - на базе среднего специального образования по специальностям «Сестринское дело», «Лечебное дело», «Акушерское дело», «Медико-профилактическое дело». Опыт работы не требуется.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1.2. Цели и задачи модуля – требования к результатам освоения модуля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иметь практический опыт:</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проведения профилактических мероприятий при осуществлении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сестринского ухода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уметь:</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обучать население принципам здорового образа жизни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проводить и осуществлять оздоровительные и профилактические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мероприятия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консультировать пациента и его окружение по вопросам</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консультировать по вопросам рационального и диетического питания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организовывать мероприятия по проведению диспансеризации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знать:</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современные представления о здоровье в разные возрастные периоды,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возможные факторы, влияющие на здоровье, направления сестринской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деятельности по сохранению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основы иммунопрофилактики различных групп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принципы рационального и диетического питания;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роль сестринского персонала при проведении диспансеризации населения 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работе «школ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1.3. Рекомендуемое количество часов на освоение программы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всего – </w:t>
      </w:r>
      <w:r w:rsidRPr="00C654AF">
        <w:rPr>
          <w:rFonts w:ascii="Arial" w:eastAsia="Times New Roman" w:hAnsi="Arial" w:cs="Arial"/>
          <w:color w:val="FF0000"/>
          <w:sz w:val="27"/>
          <w:szCs w:val="27"/>
          <w:lang w:eastAsia="ru-RU"/>
        </w:rPr>
        <w:t>336 часов</w:t>
      </w:r>
      <w:r w:rsidRPr="00C654AF">
        <w:rPr>
          <w:rFonts w:ascii="Arial" w:eastAsia="Times New Roman" w:hAnsi="Arial" w:cs="Arial"/>
          <w:color w:val="000000"/>
          <w:sz w:val="27"/>
          <w:szCs w:val="27"/>
          <w:lang w:eastAsia="ru-RU"/>
        </w:rPr>
        <w:t>, в том числе: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максимальной учебной нагрузки обучающегося – </w:t>
      </w:r>
      <w:r w:rsidRPr="00C654AF">
        <w:rPr>
          <w:rFonts w:ascii="Arial" w:eastAsia="Times New Roman" w:hAnsi="Arial" w:cs="Arial"/>
          <w:color w:val="FF0000"/>
          <w:sz w:val="27"/>
          <w:szCs w:val="27"/>
          <w:lang w:eastAsia="ru-RU"/>
        </w:rPr>
        <w:t>132 часа, включая: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FF0000"/>
          <w:sz w:val="27"/>
          <w:szCs w:val="27"/>
          <w:lang w:eastAsia="ru-RU"/>
        </w:rPr>
        <w:t>обязательной аудиторной учебной нагрузки обучающегося –112 часов;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FF0000"/>
          <w:sz w:val="27"/>
          <w:szCs w:val="27"/>
          <w:lang w:eastAsia="ru-RU"/>
        </w:rPr>
        <w:t>самостоятельной работы обучающегося – 20 часов;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FF0000"/>
          <w:sz w:val="27"/>
          <w:szCs w:val="27"/>
          <w:lang w:eastAsia="ru-RU"/>
        </w:rPr>
        <w:t>учебной и производственной практики – 72 (36-36) часа.</w:t>
      </w: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27"/>
          <w:szCs w:val="27"/>
          <w:lang w:eastAsia="ru-RU"/>
        </w:rPr>
        <w:t>2. РЕЗУЛЬТАТЫ ОСВОЕНИЯ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C654AF">
        <w:rPr>
          <w:rFonts w:ascii="Arial" w:eastAsia="Times New Roman" w:hAnsi="Arial" w:cs="Arial"/>
          <w:color w:val="000000"/>
          <w:sz w:val="27"/>
          <w:szCs w:val="27"/>
          <w:lang w:eastAsia="ru-RU"/>
        </w:rPr>
        <w:lastRenderedPageBreak/>
        <w:t>(ВПД)</w:t>
      </w:r>
      <w:r w:rsidRPr="00C654AF">
        <w:rPr>
          <w:rFonts w:ascii="Arial" w:eastAsia="Times New Roman" w:hAnsi="Arial" w:cs="Arial"/>
          <w:b/>
          <w:bCs/>
          <w:color w:val="000000"/>
          <w:sz w:val="27"/>
          <w:szCs w:val="27"/>
          <w:lang w:eastAsia="ru-RU"/>
        </w:rPr>
        <w:t>Проведение профилактических мероприятий</w:t>
      </w:r>
      <w:r w:rsidRPr="00C654AF">
        <w:rPr>
          <w:rFonts w:ascii="Arial" w:eastAsia="Times New Roman" w:hAnsi="Arial" w:cs="Arial"/>
          <w:color w:val="000000"/>
          <w:sz w:val="27"/>
          <w:szCs w:val="27"/>
          <w:lang w:eastAsia="ru-RU"/>
        </w:rPr>
        <w:t>, в том числе профессиональными (ПК) и общими (ОК) компетенциями: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Код</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Наименование результата обучения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1.1.</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Проводить мероприятия по сохранению и укреплению здоровья населения, пациента и его окружения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1.2.</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Проводить санитарно-гигиеническое воспитание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ПК 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Участвовать в проведении профилактики инфекционных и неинфекционных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Понимать сущность и социальную значимость своей будущей профессии, проявлять к ней устойчивый интерес</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2.</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Принимать решения в стандартных и нестандартных ситуациях и нести за них ответственность</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4.</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5.</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Использовать информационно-коммуникационные технологии в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6.</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Работать в коллективе и в команде, эффективно общаться с коллегами, руководством, потребителями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7.</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Брать на себя ответственность за работу членов команды (подчиненных), за результат выполнения заданий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8.</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9.</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Ориентироваться в условиях смены технологий в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10.</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Бережно относиться к историческому наследию и культурным традициям народа, уважать социальные, культурные и религиозные различия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lastRenderedPageBreak/>
        <w:t>ОК 11.</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Быть готовым брать на себя нравственные обязательства по отношению к природе, обществу и человеку</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12.</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14.</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Исполнять воинскую обязанность, в том числе с применением полученных профессиональных знаний (для юношей)</w:t>
      </w:r>
    </w:p>
    <w:p w:rsidR="00EB5B3C" w:rsidRDefault="00EB5B3C" w:rsidP="00C654AF">
      <w:pPr>
        <w:shd w:val="clear" w:color="auto" w:fill="FFFFFF"/>
        <w:spacing w:after="0" w:line="240" w:lineRule="auto"/>
        <w:jc w:val="center"/>
        <w:rPr>
          <w:rFonts w:ascii="Arial" w:eastAsia="Times New Roman" w:hAnsi="Arial" w:cs="Arial"/>
          <w:b/>
          <w:bCs/>
          <w:caps/>
          <w:color w:val="000000"/>
          <w:sz w:val="27"/>
          <w:szCs w:val="27"/>
          <w:lang w:eastAsia="ru-RU"/>
        </w:rPr>
      </w:pPr>
    </w:p>
    <w:p w:rsidR="00EB5B3C" w:rsidRDefault="00EB5B3C" w:rsidP="00C654AF">
      <w:pPr>
        <w:shd w:val="clear" w:color="auto" w:fill="FFFFFF"/>
        <w:spacing w:after="0" w:line="240" w:lineRule="auto"/>
        <w:jc w:val="center"/>
        <w:rPr>
          <w:rFonts w:ascii="Arial" w:eastAsia="Times New Roman" w:hAnsi="Arial" w:cs="Arial"/>
          <w:b/>
          <w:bCs/>
          <w:caps/>
          <w:color w:val="000000"/>
          <w:sz w:val="27"/>
          <w:szCs w:val="27"/>
          <w:lang w:eastAsia="ru-RU"/>
        </w:rPr>
      </w:pPr>
    </w:p>
    <w:p w:rsidR="00EB5B3C" w:rsidRDefault="00EB5B3C" w:rsidP="00C654AF">
      <w:pPr>
        <w:shd w:val="clear" w:color="auto" w:fill="FFFFFF"/>
        <w:spacing w:after="0" w:line="240" w:lineRule="auto"/>
        <w:jc w:val="center"/>
        <w:rPr>
          <w:rFonts w:ascii="Arial" w:eastAsia="Times New Roman" w:hAnsi="Arial" w:cs="Arial"/>
          <w:b/>
          <w:bCs/>
          <w:caps/>
          <w:color w:val="000000"/>
          <w:sz w:val="27"/>
          <w:szCs w:val="27"/>
          <w:lang w:eastAsia="ru-RU"/>
        </w:rPr>
      </w:pPr>
    </w:p>
    <w:p w:rsidR="00C654AF" w:rsidRPr="00C654AF" w:rsidRDefault="00C654AF" w:rsidP="00C654AF">
      <w:pPr>
        <w:shd w:val="clear" w:color="auto" w:fill="FFFFFF"/>
        <w:spacing w:after="0" w:line="240" w:lineRule="auto"/>
        <w:jc w:val="center"/>
        <w:rPr>
          <w:rFonts w:ascii="Arial" w:eastAsia="Times New Roman" w:hAnsi="Arial" w:cs="Arial"/>
          <w:caps/>
          <w:color w:val="000000"/>
          <w:sz w:val="18"/>
          <w:szCs w:val="18"/>
          <w:lang w:eastAsia="ru-RU"/>
        </w:rPr>
      </w:pPr>
      <w:r w:rsidRPr="00C654AF">
        <w:rPr>
          <w:rFonts w:ascii="Arial" w:eastAsia="Times New Roman" w:hAnsi="Arial" w:cs="Arial"/>
          <w:b/>
          <w:bCs/>
          <w:caps/>
          <w:color w:val="000000"/>
          <w:sz w:val="27"/>
          <w:szCs w:val="27"/>
          <w:lang w:eastAsia="ru-RU"/>
        </w:rPr>
        <w:t>3. СТРУКТУРА И ПРИМЕРНОЕ СОДЕРЖАНИЕ ПРОФЕССИОНАЛЬНОГО МОДУЛЯ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3.1. Тематический план профессионального модуля «Проведение профилактических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lang w:eastAsia="ru-RU"/>
        </w:rPr>
        <w:t>Коды профессиональных компетенций</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Наименования разделов профессионального модуля</w:t>
      </w:r>
      <w:hyperlink r:id="rId5" w:history="1">
        <w:r w:rsidRPr="00C654AF">
          <w:rPr>
            <w:rFonts w:ascii="Arial" w:eastAsia="Times New Roman" w:hAnsi="Arial" w:cs="Arial"/>
            <w:b/>
            <w:bCs/>
            <w:color w:val="0066FF"/>
            <w:sz w:val="20"/>
            <w:vertAlign w:val="superscript"/>
            <w:lang w:eastAsia="ru-RU"/>
          </w:rPr>
          <w:t>*</w:t>
        </w:r>
      </w:hyperlink>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 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(макс. учебная нагрузка и практики)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Объем времени, отведенный на освоение междисциплинарного курса (курсов)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Практика</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Обязательная аудиторная учебная нагрузка обучающегося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Самостоятельная работа обучающегося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Учебная,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Производственная (по профилю специальности),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(если предусмотрена рассредоточенная практика)</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 xml:space="preserve">в </w:t>
      </w:r>
      <w:proofErr w:type="spellStart"/>
      <w:r w:rsidRPr="00C654AF">
        <w:rPr>
          <w:rFonts w:ascii="Arial" w:eastAsia="Times New Roman" w:hAnsi="Arial" w:cs="Arial"/>
          <w:b/>
          <w:bCs/>
          <w:color w:val="000000"/>
          <w:sz w:val="20"/>
          <w:szCs w:val="20"/>
          <w:lang w:eastAsia="ru-RU"/>
        </w:rPr>
        <w:t>т.ч</w:t>
      </w:r>
      <w:proofErr w:type="spellEnd"/>
      <w:r w:rsidRPr="00C654AF">
        <w:rPr>
          <w:rFonts w:ascii="Arial" w:eastAsia="Times New Roman" w:hAnsi="Arial" w:cs="Arial"/>
          <w:b/>
          <w:bCs/>
          <w:color w:val="000000"/>
          <w:sz w:val="20"/>
          <w:szCs w:val="20"/>
          <w:lang w:eastAsia="ru-RU"/>
        </w:rPr>
        <w:t>. лабораторные работы и практические занятия,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 xml:space="preserve">в </w:t>
      </w:r>
      <w:proofErr w:type="spellStart"/>
      <w:r w:rsidRPr="00C654AF">
        <w:rPr>
          <w:rFonts w:ascii="Arial" w:eastAsia="Times New Roman" w:hAnsi="Arial" w:cs="Arial"/>
          <w:b/>
          <w:bCs/>
          <w:color w:val="000000"/>
          <w:sz w:val="20"/>
          <w:szCs w:val="20"/>
          <w:lang w:eastAsia="ru-RU"/>
        </w:rPr>
        <w:t>т.ч</w:t>
      </w:r>
      <w:proofErr w:type="spellEnd"/>
      <w:r w:rsidRPr="00C654AF">
        <w:rPr>
          <w:rFonts w:ascii="Arial" w:eastAsia="Times New Roman" w:hAnsi="Arial" w:cs="Arial"/>
          <w:b/>
          <w:bCs/>
          <w:color w:val="000000"/>
          <w:sz w:val="20"/>
          <w:szCs w:val="20"/>
          <w:lang w:eastAsia="ru-RU"/>
        </w:rPr>
        <w:t>., курсовая работа (проект),</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 xml:space="preserve">в </w:t>
      </w:r>
      <w:proofErr w:type="spellStart"/>
      <w:r w:rsidRPr="00C654AF">
        <w:rPr>
          <w:rFonts w:ascii="Arial" w:eastAsia="Times New Roman" w:hAnsi="Arial" w:cs="Arial"/>
          <w:b/>
          <w:bCs/>
          <w:color w:val="000000"/>
          <w:sz w:val="20"/>
          <w:szCs w:val="20"/>
          <w:lang w:eastAsia="ru-RU"/>
        </w:rPr>
        <w:t>т.ч</w:t>
      </w:r>
      <w:proofErr w:type="spellEnd"/>
      <w:r w:rsidRPr="00C654AF">
        <w:rPr>
          <w:rFonts w:ascii="Arial" w:eastAsia="Times New Roman" w:hAnsi="Arial" w:cs="Arial"/>
          <w:b/>
          <w:bCs/>
          <w:color w:val="000000"/>
          <w:sz w:val="20"/>
          <w:szCs w:val="20"/>
          <w:lang w:eastAsia="ru-RU"/>
        </w:rPr>
        <w:t>., курсовая работа (проект),</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часов</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5</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7</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9</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10</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lang w:eastAsia="ru-RU"/>
        </w:rPr>
        <w:lastRenderedPageBreak/>
        <w:t>ПК 1.1., ПК 1.2., ПК 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Раздел 3. ПМ 01. Осуществление профилактических мероприятий</w:t>
      </w:r>
      <w:r w:rsidRPr="00C654AF">
        <w:rPr>
          <w:rFonts w:ascii="Arial" w:eastAsia="Times New Roman" w:hAnsi="Arial" w:cs="Arial"/>
          <w:color w:val="000000"/>
          <w:sz w:val="20"/>
          <w:szCs w:val="20"/>
          <w:lang w:eastAsia="ru-RU"/>
        </w:rPr>
        <w:t> </w:t>
      </w:r>
      <w:r w:rsidRPr="00C654AF">
        <w:rPr>
          <w:rFonts w:ascii="Arial" w:eastAsia="Times New Roman" w:hAnsi="Arial" w:cs="Arial"/>
          <w:b/>
          <w:bCs/>
          <w:color w:val="000000"/>
          <w:sz w:val="20"/>
          <w:szCs w:val="20"/>
          <w:lang w:eastAsia="ru-RU"/>
        </w:rPr>
        <w:t>в условиях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МДК 01.03 Сестринское дело в системе первичной медико-санитарной помощи населению</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132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18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Производственная практика (по профилю специальности)</w:t>
      </w:r>
      <w:r w:rsidRPr="00C654AF">
        <w:rPr>
          <w:rFonts w:ascii="Arial" w:eastAsia="Times New Roman" w:hAnsi="Arial" w:cs="Arial"/>
          <w:color w:val="000000"/>
          <w:sz w:val="20"/>
          <w:szCs w:val="20"/>
          <w:lang w:eastAsia="ru-RU"/>
        </w:rPr>
        <w:t>, часов (если предусмотрена итоговая (концентрированная) практика)</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132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18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250" w:line="238" w:lineRule="atLeast"/>
        <w:outlineLvl w:val="0"/>
        <w:rPr>
          <w:rFonts w:ascii="Arial" w:eastAsia="Times New Roman" w:hAnsi="Arial" w:cs="Arial"/>
          <w:color w:val="232323"/>
          <w:kern w:val="36"/>
          <w:sz w:val="45"/>
          <w:szCs w:val="45"/>
          <w:lang w:eastAsia="ru-RU"/>
        </w:rPr>
      </w:pPr>
      <w:r w:rsidRPr="00C654AF">
        <w:rPr>
          <w:rFonts w:ascii="Arial" w:eastAsia="Times New Roman" w:hAnsi="Arial" w:cs="Arial"/>
          <w:b/>
          <w:bCs/>
          <w:caps/>
          <w:color w:val="232323"/>
          <w:kern w:val="36"/>
          <w:sz w:val="27"/>
          <w:szCs w:val="27"/>
          <w:lang w:eastAsia="ru-RU"/>
        </w:rPr>
        <w:t>3.2. </w:t>
      </w:r>
      <w:r w:rsidRPr="00C654AF">
        <w:rPr>
          <w:rFonts w:ascii="Arial" w:eastAsia="Times New Roman" w:hAnsi="Arial" w:cs="Arial"/>
          <w:b/>
          <w:bCs/>
          <w:color w:val="232323"/>
          <w:kern w:val="36"/>
          <w:sz w:val="27"/>
          <w:szCs w:val="27"/>
          <w:lang w:eastAsia="ru-RU"/>
        </w:rPr>
        <w:t>Содержание обучения по профессиональному модулю (ПМ) «Проведение профилактических</w:t>
      </w:r>
    </w:p>
    <w:p w:rsidR="00C654AF" w:rsidRPr="00C654AF" w:rsidRDefault="00C654AF" w:rsidP="00C654AF">
      <w:pPr>
        <w:shd w:val="clear" w:color="auto" w:fill="FFFFFF"/>
        <w:spacing w:after="250" w:line="238" w:lineRule="atLeast"/>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t>мероприятий» МДК 01.03 Сестринское дело в системе первично медико-санитарной помощи населению</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Наименование разделов профессионального модуля (ПМ), междисциплинарных курсов (МДК) и тем</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C654AF">
        <w:rPr>
          <w:rFonts w:ascii="Arial" w:eastAsia="Times New Roman" w:hAnsi="Arial" w:cs="Arial"/>
          <w:color w:val="000000"/>
          <w:sz w:val="20"/>
          <w:szCs w:val="20"/>
          <w:lang w:eastAsia="ru-RU"/>
        </w:rPr>
        <w:t> (если предусмотрены)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Макс</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нагрузка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теория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b/>
          <w:bCs/>
          <w:color w:val="000000"/>
          <w:sz w:val="20"/>
          <w:szCs w:val="20"/>
          <w:lang w:eastAsia="ru-RU"/>
        </w:rPr>
        <w:t>Самост</w:t>
      </w:r>
      <w:proofErr w:type="spellEnd"/>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работа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Уровень освоения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b/>
          <w:bCs/>
          <w:color w:val="000000"/>
          <w:sz w:val="20"/>
          <w:szCs w:val="20"/>
          <w:lang w:eastAsia="ru-RU"/>
        </w:rPr>
        <w:t>Формир</w:t>
      </w:r>
      <w:proofErr w:type="spellEnd"/>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b/>
          <w:bCs/>
          <w:color w:val="000000"/>
          <w:sz w:val="20"/>
          <w:szCs w:val="20"/>
          <w:lang w:eastAsia="ru-RU"/>
        </w:rPr>
        <w:t>компетен</w:t>
      </w:r>
      <w:proofErr w:type="spellEnd"/>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МДК 01.03 Сестринское дело в системе первичной медико-санитарной помощи населению</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40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1.</w:t>
      </w:r>
      <w:r w:rsidRPr="00C654AF">
        <w:rPr>
          <w:rFonts w:ascii="Arial" w:eastAsia="Times New Roman" w:hAnsi="Arial" w:cs="Arial"/>
          <w:color w:val="000000"/>
          <w:sz w:val="18"/>
          <w:szCs w:val="18"/>
          <w:lang w:eastAsia="ru-RU"/>
        </w:rPr>
        <w:t> </w:t>
      </w:r>
      <w:r w:rsidRPr="00C654AF">
        <w:rPr>
          <w:rFonts w:ascii="Arial" w:eastAsia="Times New Roman" w:hAnsi="Arial" w:cs="Arial"/>
          <w:b/>
          <w:bCs/>
          <w:color w:val="000000"/>
          <w:sz w:val="20"/>
          <w:szCs w:val="20"/>
          <w:lang w:eastAsia="ru-RU"/>
        </w:rPr>
        <w:t>Организация и структура системы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1.</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Медицинская помощь, определение понятия.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Виды медицинской помощи: первая помощь, первая доврачебная, первая врачебная, квалифицированная, специализированная. Правовые основы оказания первичной медицинской помощи в Российской Федерации.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Первичная медицинская помощь: «первичная медицинская помощь», «первичная медико-санитарная помощь», «амбулаторно-поликлиническая помощь». Организация и структура учреждений здравоохранения, оказывающих первичную медико-санитарную помощь. Городская поликлиника. Основные направления деятельности городской поликлиники, обслуживающей взрослое население. Основные направления деятельности детской поликлиники. Особенности оказания первичной медицинской помощи работникам промышленных предприятий, сельским жителям. Особенности оказания первичной медицинской помощи женщинам. Организация медицинской помощи на дому. Особенности организации медицинской помощи по типу «стационар на дому» и «дневной стационар». Центр (отделение) профилактики. Центр здоровья. Организация неотложной помощи, плановой и срочной госпитализации.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Организация первичной медицинской помощи по принципу общей практики (семейной медицины):</w:t>
      </w:r>
    </w:p>
    <w:p w:rsidR="00C654AF" w:rsidRPr="00C654AF" w:rsidRDefault="00C654AF" w:rsidP="00C654AF">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в составе государственной поликлиники;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в составе группы специалистов, оказывающих помощь по территориальному, территориально-семейному или производственному принципу; частная практика по контракту</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Практические занятия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Организация и структура учреждения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Структурные подразделения городской поликлиники и их задачи: регистратура поликлиники, формирование потоков пациентов. Кабинет доврачебного контроля и осмотров. Отделение профилактики, его задачи. Терапевтические отделения, их задачи.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Кабинеты специалистов. Подростковый кабинет, его задачи.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Подразделения диагностические, восстановительного лечения и реабилитации. Структурные подразделения детской поликлиники и их задачи: профилактическая, лечебно-диагностическая, противоэпидемическая. Санитарно-гигиеническое воспитание. Планирование деятельности детской поликлиники.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Кабинет медицинской статистики, его задачи.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Структура сестринской службы учреждений здравоохранения, оказывающих первичную медицинскую помощь.</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Охрана труда и техника безопасности медицинской сестры, осуществляющей первичную медицинскую помощь. Центр (отделение) профилактики. Центр здоровья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 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 1.1- 1.3</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2.</w:t>
      </w:r>
      <w:r w:rsidRPr="00C654AF">
        <w:rPr>
          <w:rFonts w:ascii="Arial" w:eastAsia="Times New Roman" w:hAnsi="Arial" w:cs="Arial"/>
          <w:color w:val="000000"/>
          <w:sz w:val="18"/>
          <w:szCs w:val="18"/>
          <w:lang w:eastAsia="ru-RU"/>
        </w:rPr>
        <w:t> </w:t>
      </w:r>
      <w:r w:rsidRPr="00C654AF">
        <w:rPr>
          <w:rFonts w:ascii="Arial" w:eastAsia="Times New Roman" w:hAnsi="Arial" w:cs="Arial"/>
          <w:b/>
          <w:bCs/>
          <w:color w:val="000000"/>
          <w:sz w:val="20"/>
          <w:szCs w:val="20"/>
          <w:lang w:eastAsia="ru-RU"/>
        </w:rPr>
        <w:t>Профилактика неинфекционных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Понятия «предболезнь», «болезнь». Адаптационные возможности организма. Основные факторы риска развития неинфекционных заболеваний. Целевые программы предупреждения заболеваний (государственные и региональные). Группы населения, подверженные риску развития заболеваний, методы формирования групп риска: диспансерные осмотры, диагностические обследования, анализ статистических данных.</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Физическое развитие и функциональное состояние организма, его оценка. Роль массовых медицинских осмотров в профилактике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Направления сестринской деятельности при работе со здоровыми людьми различного возраста. Гигиеническое воспитание и обучение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Практические занятия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lastRenderedPageBreak/>
        <w:t>Проведение оздоровительных и профилактических мероприятий при работе с людьми разного возраста (взрослые, дети, подростки, лица пожилого возраста). Обучение членов семьи принципам здорового образа жизни и методам отказа от вредных привычек. Проведение бесед, составление памяток, консультирование различных групп населения по вопросам сохранения и восстановления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Проведение оценки функционального состояния организма, уровня здоровья и физического развития. Обучение организации и проведению гигиенического обучения населения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 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ПК1.</w:t>
      </w:r>
      <w:proofErr w:type="gramStart"/>
      <w:r w:rsidRPr="00C654AF">
        <w:rPr>
          <w:rFonts w:ascii="Arial" w:eastAsia="Times New Roman" w:hAnsi="Arial" w:cs="Arial"/>
          <w:b/>
          <w:bCs/>
          <w:color w:val="000000"/>
          <w:sz w:val="20"/>
          <w:szCs w:val="20"/>
          <w:lang w:eastAsia="ru-RU"/>
        </w:rPr>
        <w:t>1.-</w:t>
      </w:r>
      <w:proofErr w:type="gramEnd"/>
      <w:r w:rsidRPr="00C654AF">
        <w:rPr>
          <w:rFonts w:ascii="Arial" w:eastAsia="Times New Roman" w:hAnsi="Arial" w:cs="Arial"/>
          <w:b/>
          <w:bCs/>
          <w:color w:val="000000"/>
          <w:sz w:val="20"/>
          <w:szCs w:val="20"/>
          <w:lang w:eastAsia="ru-RU"/>
        </w:rPr>
        <w:t>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3.</w:t>
      </w:r>
      <w:r w:rsidRPr="00C654AF">
        <w:rPr>
          <w:rFonts w:ascii="Arial" w:eastAsia="Times New Roman" w:hAnsi="Arial" w:cs="Arial"/>
          <w:color w:val="000000"/>
          <w:sz w:val="18"/>
          <w:szCs w:val="18"/>
          <w:lang w:eastAsia="ru-RU"/>
        </w:rPr>
        <w:t> </w:t>
      </w:r>
      <w:r w:rsidRPr="00C654AF">
        <w:rPr>
          <w:rFonts w:ascii="Arial" w:eastAsia="Times New Roman" w:hAnsi="Arial" w:cs="Arial"/>
          <w:b/>
          <w:bCs/>
          <w:color w:val="000000"/>
          <w:sz w:val="20"/>
          <w:szCs w:val="20"/>
          <w:lang w:eastAsia="ru-RU"/>
        </w:rPr>
        <w:t>Диспансеризация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 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 1.1-1.3</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1.</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xml:space="preserve">Понятие об уровнях здоровья, понятие о компенсации, </w:t>
      </w:r>
      <w:proofErr w:type="spellStart"/>
      <w:r w:rsidRPr="00C654AF">
        <w:rPr>
          <w:rFonts w:ascii="Arial" w:eastAsia="Times New Roman" w:hAnsi="Arial" w:cs="Arial"/>
          <w:color w:val="000000"/>
          <w:sz w:val="20"/>
          <w:szCs w:val="20"/>
          <w:lang w:eastAsia="ru-RU"/>
        </w:rPr>
        <w:t>субкомпенсации</w:t>
      </w:r>
      <w:proofErr w:type="spellEnd"/>
      <w:r w:rsidRPr="00C654AF">
        <w:rPr>
          <w:rFonts w:ascii="Arial" w:eastAsia="Times New Roman" w:hAnsi="Arial" w:cs="Arial"/>
          <w:color w:val="000000"/>
          <w:sz w:val="20"/>
          <w:szCs w:val="20"/>
          <w:lang w:eastAsia="ru-RU"/>
        </w:rPr>
        <w:t>, декомпенсации.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Профилактические медицинские осмотры: предварительные, периодические, целевые, осмотры декретированных контингентов. Дополнительная диспансеризация лиц трудоспособного возраста.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Диспансеризация населения, определение понятия, принципы диспансеризации населения. Обследование в центре здоровья, дальнейшие маршруты пациентов. Школы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Этапы диспансеризации.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Планирование лечебно-профилактических мероприятий. Динамическое наблюдение за группами пациентов, подлежащих диспансеризации. Роль сестринского персонала в проведении диспансеризации.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Методика проведения мероприятий диспансерного наблюдения:</w:t>
      </w:r>
    </w:p>
    <w:p w:rsidR="00C654AF" w:rsidRPr="00C654AF" w:rsidRDefault="00C654AF" w:rsidP="00C654AF">
      <w:pPr>
        <w:numPr>
          <w:ilvl w:val="0"/>
          <w:numId w:val="2"/>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оценка качества и эффективности диспансеризации;</w:t>
      </w:r>
    </w:p>
    <w:p w:rsidR="00C654AF" w:rsidRPr="00C654AF" w:rsidRDefault="00C654AF" w:rsidP="00C654AF">
      <w:pPr>
        <w:numPr>
          <w:ilvl w:val="0"/>
          <w:numId w:val="2"/>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критерии эффективности диспансеризации: для здоровых; для лиц, перенесших острое заболевание; для пациентов с хроническими заболеваниями.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Учет лиц, находящихся под диспансерным наблюдением. Документирование диспансерного наблюдения. Особенности организации диспансерного наблюдения за различными категориями пациентов: инвалидами войн, детским контингентом, подростками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Практические занятия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Основные методы работы и роль медицинской сестры в проведении первого и второго этапа диспансеризации. Планирование динамического наблюдения и лечебно-оздоровительных мероприятий в зависимости от уровня здоровья. Особенности организации диспансерного наблюдения за детским контингентом, подростками, инвалидами войн</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Проведение дополнительной диспансеризации лиц трудоспособного возраста. Взаимодействие со специалистами в процессе диспансерного наблюдения. Документирование работы. Обследование в центре здоровья, дальнейшие маршруты пациентов. Школы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4. Профилактика инфекционных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Организация и проведение противоэпидемических мероприятий. Санитарно-гигиеническое обучение и воспитание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Организация работы прививочного кабинета поликлиники. Возрастные особенности иммунитета. Основы активной иммунизации. Характеристика вакцин, оптимальные сроки введения.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Национальный календарь профилактических прививок. Подготовка пациентов разного возраста к вакцинации.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Права пациентов. Основные требования к медсестре, участвующей в иммунопрофилактике. Тактика медсестры при развитии анафилактического шока.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Документирование вакцинации. Безопасность работы медицинской сестры в прививочном кабинете.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Требования к составлению памяток и инструкций для пациентов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lastRenderedPageBreak/>
        <w:t>Практические занятия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Обучение организации и проведению противоэпидемических мероприятий. Обучение организации и проведению санитарно-гигиенического воспитания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индивидуальных планов иммунопрофилактики. Проведение бесед с пациентами и их окружением по вопросам подготовки и проведения 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памяток по иммунопрофилактике. Обучение организации и проведению иммунопрофилактики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2,3</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 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ПК1.1-1.3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5. Социальное партнерство в профилактической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Социальное партнерство. Привлечение к сотрудничеству в части укрепления здоровья и усиления профилактики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государственных и негосударственных организаций различных видов экономической деятельности (например, предприятий и организаций, работникам которых проводятся различные виды профилактических и диспансерных, оздоровительных мероприятий, либо учебных заведений, с учащимися которых проводятся образовательные занятия по ведению здорового образа жизни и т.д.);</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общественных организаций (например, профсоюзных организаций, организаций по борьбе с употреблением наркотических и психотропных веществ, обществ анонимных алкоголиков и т.д.);</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физических лиц (например, педагогов, родителей, членов семей и т.д.)</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Практические занятия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Обучение участию в программах социального партнерства в части укрепления здоровья и усиления профилактика заболеваний.</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ПК1.1-1.3.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Тема 1.6. Участие медицинской сестры в экспертизе трудоспособности.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Содержание</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8</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ОК1-14</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ПК1.</w:t>
      </w:r>
      <w:proofErr w:type="gramStart"/>
      <w:r w:rsidRPr="00C654AF">
        <w:rPr>
          <w:rFonts w:ascii="Arial" w:eastAsia="Times New Roman" w:hAnsi="Arial" w:cs="Arial"/>
          <w:b/>
          <w:bCs/>
          <w:color w:val="000000"/>
          <w:sz w:val="20"/>
          <w:szCs w:val="20"/>
          <w:lang w:eastAsia="ru-RU"/>
        </w:rPr>
        <w:t>1.-</w:t>
      </w:r>
      <w:proofErr w:type="gramEnd"/>
      <w:r w:rsidRPr="00C654AF">
        <w:rPr>
          <w:rFonts w:ascii="Arial" w:eastAsia="Times New Roman" w:hAnsi="Arial" w:cs="Arial"/>
          <w:b/>
          <w:bCs/>
          <w:color w:val="000000"/>
          <w:sz w:val="20"/>
          <w:szCs w:val="20"/>
          <w:lang w:eastAsia="ru-RU"/>
        </w:rPr>
        <w:t>1.3.</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Место экспертизы трудоспособности в системе оказания первичной медицинской помощи. Задачи экспертизы трудоспособности. Временная нетрудоспособность, порядок установления и определения.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Правила заполнения и выдачи документов, подтверждающих временную нетрудоспособность. Отпуск по болезни и увечью; по уходу за больными членами семьи; для санитарно-курортного лечения. Порядок выдачи и оформления справок при заболевании вследствие опьянения и бытовых отравлений. Порядок направления больных на медико-социальную экспертизу</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Практические занятия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Обучение сестринской деятельности по экспертизе трудоспособности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Самостоятельная работа при изучении раздела 3 ПМ 01 Обучение проведению профилактических мероприятий в системе первичной медико-санитарной помощи</w:t>
      </w:r>
    </w:p>
    <w:p w:rsidR="00C654AF" w:rsidRPr="00C654AF" w:rsidRDefault="00C654AF" w:rsidP="00C654AF">
      <w:pPr>
        <w:numPr>
          <w:ilvl w:val="0"/>
          <w:numId w:val="3"/>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гигиенического воспитания (первичная профилактика).</w:t>
      </w:r>
    </w:p>
    <w:p w:rsidR="00C654AF" w:rsidRPr="00C654AF" w:rsidRDefault="00C654AF" w:rsidP="00C654AF">
      <w:pPr>
        <w:numPr>
          <w:ilvl w:val="0"/>
          <w:numId w:val="3"/>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санитарно-гигиенического воспитания (вторичная и третичная профилактика).</w:t>
      </w:r>
    </w:p>
    <w:p w:rsidR="00C654AF" w:rsidRPr="00C654AF" w:rsidRDefault="00C654AF" w:rsidP="00C654AF">
      <w:pPr>
        <w:numPr>
          <w:ilvl w:val="0"/>
          <w:numId w:val="3"/>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противоэпидемических мероприятий.</w:t>
      </w:r>
    </w:p>
    <w:p w:rsidR="00C654AF" w:rsidRPr="00C654AF" w:rsidRDefault="00C654AF" w:rsidP="00C654AF">
      <w:pPr>
        <w:numPr>
          <w:ilvl w:val="0"/>
          <w:numId w:val="3"/>
        </w:numPr>
        <w:shd w:val="clear" w:color="auto" w:fill="FFFFFF"/>
        <w:spacing w:after="0" w:line="240" w:lineRule="auto"/>
        <w:ind w:left="0"/>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проведения иммунопрофилактики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lastRenderedPageBreak/>
        <w:t>20</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Учебная практика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Виды работ</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гигиенического воспитания (первичная профилактика).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санитарно-гигиенического воспитания (вторичная и третичная профилактика).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противоэпидемических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Составление планов проведения 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Обучение осуществлению сестринской деятельности в школах здоровья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Производственная практика</w:t>
      </w:r>
      <w:r w:rsidRPr="00C654AF">
        <w:rPr>
          <w:rFonts w:ascii="Arial" w:eastAsia="Times New Roman" w:hAnsi="Arial" w:cs="Arial"/>
          <w:color w:val="000000"/>
          <w:sz w:val="20"/>
          <w:szCs w:val="20"/>
          <w:lang w:eastAsia="ru-RU"/>
        </w:rPr>
        <w:t> (для СПО – </w:t>
      </w:r>
      <w:r w:rsidRPr="00C654AF">
        <w:rPr>
          <w:rFonts w:ascii="Arial" w:eastAsia="Times New Roman" w:hAnsi="Arial" w:cs="Arial"/>
          <w:b/>
          <w:bCs/>
          <w:color w:val="000000"/>
          <w:sz w:val="20"/>
          <w:szCs w:val="20"/>
          <w:lang w:eastAsia="ru-RU"/>
        </w:rPr>
        <w:t>(по профилю специальности) Сестринское дело в системе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Виды работ</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Проведение профилактических мероприятий в условиях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патронажи к людям разного возраста и беременным</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проведении противоэпидемических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проведении 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проведении профилактических осмотров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диспансеризации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проведении гигиенического воспитания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 участие в проведении санитарно-гигиенического воспитания</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36</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right"/>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Всего</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20"/>
          <w:szCs w:val="20"/>
          <w:lang w:eastAsia="ru-RU"/>
        </w:rPr>
        <w:t>132</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Для характеристики уровня освоения учебного материала используются следующие обозначения: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1 – ознакомительный (узнавание ранее изученных объектов, свойств);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2 – репродуктивный (выполнение деятельности по образцу, инструкции или под руководством);</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0"/>
          <w:szCs w:val="20"/>
          <w:lang w:eastAsia="ru-RU"/>
        </w:rPr>
        <w:t>3 – продуктивный (планирование и самостоятельное выполнение деятельности, решение проблемных задач).</w:t>
      </w: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27"/>
          <w:szCs w:val="27"/>
          <w:lang w:eastAsia="ru-RU"/>
        </w:rPr>
        <w:t>4. УСЛОВИЯ РЕАЛИЗАЦИИ ПРОГРАММЫ ПРОФЕССИОНАЛЬНОГО МОДУЛЯ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t>4.1. Требования к минимальному материально-техническому обеспечению</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Реализация программы модуля предполагает наличие учебных кабинетов основ 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Оборудование учебного кабинета и рабочих мест кабинета «Основ 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весы горизонтальные и напольные (для измерения массы тела детей 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взрослых)</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ростомеры горизонтальные и вертикальные (для измерения массы тела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детей и взрослых</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сантиметровая лента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таблицы, схемы, структуры, диаграммы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презентации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медицинская документация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методические пособия, рекомендации для обучающихся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холодильник для хранения препаратов для 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муляжи, фантомы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lastRenderedPageBreak/>
        <w:t>Технические средства обучения: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компьютер</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мультимедийный проектор или интерактивная доска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интерактивная или классная доска (меловая или маркерная), мел или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маркеры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телевизор (при отсутствии мультимедийного проектора и интерактивной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доски)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экран (при отсутствии интерактивной доски)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Оборудование рабочих мест практики: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рабочее место медицинской сестры центра профилактики, поликлиники,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детской поликлиники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компьютер</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мультимедийный проектор или интерактивная доска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интерактивная или классная доска (меловая или маркерная), мел или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маркеры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экран (при отсутствии интерактивной доски)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Реализация программы модуля предполагает обязательную производственную практику.</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Оборудование и технологическое оснащение рабочих мест:</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компьютер</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мультимедийный проектор или интерактивная доска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интерактивная или классная доска (меловая или маркерная), мел или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маркеры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экран (при отсутствии интерактивной доски)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color w:val="000000"/>
          <w:sz w:val="27"/>
          <w:szCs w:val="27"/>
          <w:lang w:eastAsia="ru-RU"/>
        </w:rPr>
        <w:t>Флипчарты</w:t>
      </w:r>
      <w:proofErr w:type="spellEnd"/>
      <w:r w:rsidRPr="00C654AF">
        <w:rPr>
          <w:rFonts w:ascii="Arial" w:eastAsia="Times New Roman" w:hAnsi="Arial" w:cs="Arial"/>
          <w:color w:val="000000"/>
          <w:sz w:val="27"/>
          <w:szCs w:val="27"/>
          <w:lang w:eastAsia="ru-RU"/>
        </w:rPr>
        <w:t xml:space="preserve"> с блокнотами и наборами цветных фломастеров</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t>4.2. Информационное обеспечение обучения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27"/>
          <w:szCs w:val="27"/>
          <w:lang w:eastAsia="ru-RU"/>
        </w:rPr>
        <w:t>Перечень рекомендуемых учебных изданий, Интернет-ресурсов, дополнительной литературы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Основные источники: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1. Руководство по первичной медико-санитарной помощи/ Под ред. И.Н.</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Денисова, А.А. Баранова – М., ГЭОТАР-Медиа, 2007.</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2.</w:t>
      </w: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 xml:space="preserve">Руководство по медицинской профилактике / Под ред. Р.Г. </w:t>
      </w:r>
      <w:proofErr w:type="spellStart"/>
      <w:r w:rsidRPr="00C654AF">
        <w:rPr>
          <w:rFonts w:ascii="Arial" w:eastAsia="Times New Roman" w:hAnsi="Arial" w:cs="Arial"/>
          <w:color w:val="000000"/>
          <w:sz w:val="27"/>
          <w:szCs w:val="27"/>
          <w:lang w:eastAsia="ru-RU"/>
        </w:rPr>
        <w:t>Оганова</w:t>
      </w:r>
      <w:proofErr w:type="spellEnd"/>
      <w:r w:rsidRPr="00C654AF">
        <w:rPr>
          <w:rFonts w:ascii="Arial" w:eastAsia="Times New Roman" w:hAnsi="Arial" w:cs="Arial"/>
          <w:color w:val="000000"/>
          <w:sz w:val="27"/>
          <w:szCs w:val="27"/>
          <w:lang w:eastAsia="ru-RU"/>
        </w:rPr>
        <w:t> –</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 ГЭОТАР-Медиа, 2007.</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Дополнительные источники: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1. Основы законодательства Российской Федерации об охране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граждан от 22 июля 1993 г. N 5487-1 (с изменениями и дополнениями).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2.</w:t>
      </w:r>
      <w:r w:rsidRPr="00C654AF">
        <w:rPr>
          <w:rFonts w:ascii="Tahoma" w:eastAsia="Times New Roman" w:hAnsi="Tahoma" w:cs="Tahoma"/>
          <w:color w:val="000000"/>
          <w:lang w:eastAsia="ru-RU"/>
        </w:rPr>
        <w:t> </w:t>
      </w:r>
      <w:r w:rsidRPr="00C654AF">
        <w:rPr>
          <w:rFonts w:ascii="Arial" w:eastAsia="Times New Roman" w:hAnsi="Arial" w:cs="Arial"/>
          <w:color w:val="000000"/>
          <w:sz w:val="27"/>
          <w:szCs w:val="27"/>
          <w:lang w:eastAsia="ru-RU"/>
        </w:rPr>
        <w:t>Организация профилактической деятельности амбулаторно-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поликлинических учреждений на современном этапе / Под ред. А.И.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color w:val="000000"/>
          <w:sz w:val="27"/>
          <w:szCs w:val="27"/>
          <w:lang w:eastAsia="ru-RU"/>
        </w:rPr>
        <w:t>Вялкова</w:t>
      </w:r>
      <w:proofErr w:type="spellEnd"/>
      <w:r w:rsidRPr="00C654AF">
        <w:rPr>
          <w:rFonts w:ascii="Arial" w:eastAsia="Times New Roman" w:hAnsi="Arial" w:cs="Arial"/>
          <w:color w:val="000000"/>
          <w:sz w:val="27"/>
          <w:szCs w:val="27"/>
          <w:lang w:eastAsia="ru-RU"/>
        </w:rPr>
        <w:t>. М.: ГЭОТАР-Медиа, 2009.</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3. Руководство по амбулаторно-поликлинической педиатрии / Под ред.</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lastRenderedPageBreak/>
        <w:t>А.А. Баранова – М.: ГЭОТАР-Медиа, 2007.</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xml:space="preserve">4. Охрана здоровья детей и подростков / Под ред. </w:t>
      </w:r>
      <w:proofErr w:type="spellStart"/>
      <w:r w:rsidRPr="00C654AF">
        <w:rPr>
          <w:rFonts w:ascii="Arial" w:eastAsia="Times New Roman" w:hAnsi="Arial" w:cs="Arial"/>
          <w:color w:val="000000"/>
          <w:sz w:val="27"/>
          <w:szCs w:val="27"/>
          <w:lang w:eastAsia="ru-RU"/>
        </w:rPr>
        <w:t>Сопиной</w:t>
      </w:r>
      <w:proofErr w:type="spellEnd"/>
      <w:r w:rsidRPr="00C654AF">
        <w:rPr>
          <w:rFonts w:ascii="Arial" w:eastAsia="Times New Roman" w:hAnsi="Arial" w:cs="Arial"/>
          <w:color w:val="000000"/>
          <w:sz w:val="27"/>
          <w:szCs w:val="27"/>
          <w:lang w:eastAsia="ru-RU"/>
        </w:rPr>
        <w:t xml:space="preserve"> З.Е.: Уч. </w:t>
      </w:r>
      <w:proofErr w:type="spellStart"/>
      <w:r w:rsidRPr="00C654AF">
        <w:rPr>
          <w:rFonts w:ascii="Arial" w:eastAsia="Times New Roman" w:hAnsi="Arial" w:cs="Arial"/>
          <w:color w:val="000000"/>
          <w:sz w:val="27"/>
          <w:szCs w:val="27"/>
          <w:lang w:eastAsia="ru-RU"/>
        </w:rPr>
        <w:t>пособ</w:t>
      </w:r>
      <w:proofErr w:type="spellEnd"/>
      <w:r w:rsidRPr="00C654AF">
        <w:rPr>
          <w:rFonts w:ascii="Arial" w:eastAsia="Times New Roman" w:hAnsi="Arial" w:cs="Arial"/>
          <w:color w:val="000000"/>
          <w:sz w:val="27"/>
          <w:szCs w:val="27"/>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М. ГЭОТАР-Медиа, 2009.</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xml:space="preserve">5. Руководство для средних медицинских работников / Под </w:t>
      </w:r>
      <w:proofErr w:type="spellStart"/>
      <w:r w:rsidRPr="00C654AF">
        <w:rPr>
          <w:rFonts w:ascii="Arial" w:eastAsia="Times New Roman" w:hAnsi="Arial" w:cs="Arial"/>
          <w:color w:val="000000"/>
          <w:sz w:val="27"/>
          <w:szCs w:val="27"/>
          <w:lang w:eastAsia="ru-RU"/>
        </w:rPr>
        <w:t>ред.Ю.П</w:t>
      </w:r>
      <w:proofErr w:type="spellEnd"/>
      <w:r w:rsidRPr="00C654AF">
        <w:rPr>
          <w:rFonts w:ascii="Arial" w:eastAsia="Times New Roman" w:hAnsi="Arial" w:cs="Arial"/>
          <w:color w:val="000000"/>
          <w:sz w:val="27"/>
          <w:szCs w:val="27"/>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Никитина, В.М. Чернышева. – М. ГЭОТАР-Медиа, 2007.</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xml:space="preserve">6. Гурвич М.М. Диетология для медсестры: полное руководство. – М.: </w:t>
      </w:r>
      <w:proofErr w:type="spellStart"/>
      <w:r w:rsidRPr="00C654AF">
        <w:rPr>
          <w:rFonts w:ascii="Arial" w:eastAsia="Times New Roman" w:hAnsi="Arial" w:cs="Arial"/>
          <w:color w:val="000000"/>
          <w:sz w:val="27"/>
          <w:szCs w:val="27"/>
          <w:lang w:eastAsia="ru-RU"/>
        </w:rPr>
        <w:t>Эксмо</w:t>
      </w:r>
      <w:proofErr w:type="spellEnd"/>
      <w:r w:rsidRPr="00C654AF">
        <w:rPr>
          <w:rFonts w:ascii="Arial" w:eastAsia="Times New Roman" w:hAnsi="Arial" w:cs="Arial"/>
          <w:color w:val="000000"/>
          <w:sz w:val="27"/>
          <w:szCs w:val="27"/>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2009.</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7. WWW.TakZdorovo.Ru.</w:t>
      </w:r>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t>4.3. Общие требования к организации образовательного процесса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Практические занятия проводятся: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по разделу 1 ПМ 1 (МДК 01.01) в кабинете доклинической практики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образовательного учреждения;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по разделам 1 и 2 ПМ1 (МДК 01.02 и МДК 01.03) – в кабинете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доклинической практики образовательного учреждения (не более 50%)</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и в учреждениях первичной 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r w:rsidRPr="00C654AF">
        <w:rPr>
          <w:rFonts w:ascii="Arial" w:eastAsia="Times New Roman" w:hAnsi="Arial" w:cs="Arial"/>
          <w:color w:val="000000"/>
          <w:sz w:val="27"/>
          <w:szCs w:val="27"/>
          <w:lang w:eastAsia="ru-RU"/>
        </w:rPr>
        <w:t>учебная и производственная практика - в учреждениях первичной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медико-санитарной помощи.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Модуль осваивается на втором году обучения.</w:t>
      </w:r>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b/>
          <w:bCs/>
          <w:color w:val="232323"/>
          <w:kern w:val="36"/>
          <w:sz w:val="27"/>
          <w:szCs w:val="27"/>
          <w:lang w:eastAsia="ru-RU"/>
        </w:rPr>
        <w:t>4.4. Кадровое обеспечение образовательного процесса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Требования к квалификации педагогических кадров, обеспечивающих обучение по междисциплинарным курсам: специалисты, имеющие высшее медицинское образование.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Требования к квалификации педагогических кадров, осуществляющих руководство практикой: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Медико-педагогический состав: специалисты, имеющие высшее медицинское или сестринское образование.</w:t>
      </w:r>
    </w:p>
    <w:p w:rsidR="00C654AF" w:rsidRPr="00C654AF" w:rsidRDefault="00C654AF" w:rsidP="00C654AF">
      <w:pPr>
        <w:shd w:val="clear" w:color="auto" w:fill="FFFFFF"/>
        <w:spacing w:after="250" w:line="240" w:lineRule="auto"/>
        <w:outlineLvl w:val="0"/>
        <w:rPr>
          <w:rFonts w:ascii="Arial" w:eastAsia="Times New Roman" w:hAnsi="Arial" w:cs="Arial"/>
          <w:color w:val="232323"/>
          <w:kern w:val="36"/>
          <w:sz w:val="45"/>
          <w:szCs w:val="45"/>
          <w:lang w:eastAsia="ru-RU"/>
        </w:rPr>
      </w:pPr>
      <w:r w:rsidRPr="00C654AF">
        <w:rPr>
          <w:rFonts w:ascii="Arial" w:eastAsia="Times New Roman" w:hAnsi="Arial" w:cs="Arial"/>
          <w:color w:val="232323"/>
          <w:kern w:val="36"/>
          <w:sz w:val="27"/>
          <w:szCs w:val="27"/>
          <w:lang w:eastAsia="ru-RU"/>
        </w:rPr>
        <w:t>Руководители практики: специалисты сестринского дела (квалификация - медицинская сестра).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250" w:line="240" w:lineRule="auto"/>
        <w:outlineLvl w:val="0"/>
        <w:rPr>
          <w:rFonts w:ascii="Arial" w:eastAsia="Times New Roman" w:hAnsi="Arial" w:cs="Arial"/>
          <w:caps/>
          <w:color w:val="232323"/>
          <w:kern w:val="36"/>
          <w:sz w:val="45"/>
          <w:szCs w:val="45"/>
          <w:lang w:eastAsia="ru-RU"/>
        </w:rPr>
      </w:pPr>
      <w:r w:rsidRPr="00C654AF">
        <w:rPr>
          <w:rFonts w:ascii="Arial" w:eastAsia="Times New Roman" w:hAnsi="Arial" w:cs="Arial"/>
          <w:b/>
          <w:bCs/>
          <w:caps/>
          <w:color w:val="232323"/>
          <w:kern w:val="36"/>
          <w:sz w:val="27"/>
          <w:szCs w:val="27"/>
          <w:lang w:eastAsia="ru-RU"/>
        </w:rPr>
        <w:t>5. КОНТРОЛЬ И ОЦЕНКА РЕЗУЛЬТАТОВ ОСВОЕНИЯ ПРОФЕССИОНАЛЬНОГО МОДУЛЯ (ВИДА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Результаты</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(освоенные профессиональные компетенции)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Основные показатели оценки результата</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Формы и методы контроля и оценки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ПК 1.1. Проведение мероприятий по сохранению и укреплению здоровья населения, пациента и его окружения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 точность и правильность </w:t>
      </w:r>
      <w:proofErr w:type="spellStart"/>
      <w:proofErr w:type="gramStart"/>
      <w:r w:rsidRPr="00C654AF">
        <w:rPr>
          <w:rFonts w:ascii="Arial" w:eastAsia="Times New Roman" w:hAnsi="Arial" w:cs="Arial"/>
          <w:color w:val="000000"/>
          <w:sz w:val="18"/>
          <w:szCs w:val="18"/>
          <w:lang w:eastAsia="ru-RU"/>
        </w:rPr>
        <w:t>составле-ния</w:t>
      </w:r>
      <w:proofErr w:type="spellEnd"/>
      <w:proofErr w:type="gramEnd"/>
      <w:r w:rsidRPr="00C654AF">
        <w:rPr>
          <w:rFonts w:ascii="Arial" w:eastAsia="Times New Roman" w:hAnsi="Arial" w:cs="Arial"/>
          <w:color w:val="000000"/>
          <w:sz w:val="18"/>
          <w:szCs w:val="18"/>
          <w:lang w:eastAsia="ru-RU"/>
        </w:rPr>
        <w:t xml:space="preserve"> планов </w:t>
      </w:r>
      <w:r w:rsidRPr="00C654AF">
        <w:rPr>
          <w:rFonts w:ascii="Arial" w:eastAsia="Times New Roman" w:hAnsi="Arial" w:cs="Arial"/>
          <w:color w:val="000000"/>
          <w:sz w:val="27"/>
          <w:szCs w:val="27"/>
          <w:lang w:eastAsia="ru-RU"/>
        </w:rPr>
        <w:t>о</w:t>
      </w:r>
      <w:r w:rsidRPr="00C654AF">
        <w:rPr>
          <w:rFonts w:ascii="Arial" w:eastAsia="Times New Roman" w:hAnsi="Arial" w:cs="Arial"/>
          <w:color w:val="000000"/>
          <w:sz w:val="18"/>
          <w:szCs w:val="18"/>
          <w:lang w:eastAsia="ru-RU"/>
        </w:rPr>
        <w:t>бучения населения принципам здорового образа жизни;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качество рекомендаций здоровым людям разного возраста по вопросам рационального и диетического питания;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точность и правильность составления рекомендаций здоровым людям по двигательной активности;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точность и правильность проведения оценки физического развития человека;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lastRenderedPageBreak/>
        <w:t>– качество составления планов бесед о профилактике вредных привычек.</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Написание эссе.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Проверка усвоения практических умений.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Анализ выполнения заданий для самостоятельной работы.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Решение заданий в тестовой форме.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Наблюдение и оценка освоения компетенции в ходе прохождения обучающимся </w:t>
      </w:r>
      <w:proofErr w:type="spellStart"/>
      <w:proofErr w:type="gramStart"/>
      <w:r w:rsidRPr="00C654AF">
        <w:rPr>
          <w:rFonts w:ascii="Arial" w:eastAsia="Times New Roman" w:hAnsi="Arial" w:cs="Arial"/>
          <w:color w:val="000000"/>
          <w:sz w:val="18"/>
          <w:szCs w:val="18"/>
          <w:lang w:eastAsia="ru-RU"/>
        </w:rPr>
        <w:t>производствен</w:t>
      </w:r>
      <w:proofErr w:type="spellEnd"/>
      <w:r w:rsidRPr="00C654AF">
        <w:rPr>
          <w:rFonts w:ascii="Arial" w:eastAsia="Times New Roman" w:hAnsi="Arial" w:cs="Arial"/>
          <w:color w:val="000000"/>
          <w:sz w:val="18"/>
          <w:szCs w:val="18"/>
          <w:lang w:eastAsia="ru-RU"/>
        </w:rPr>
        <w:t>-ной</w:t>
      </w:r>
      <w:proofErr w:type="gramEnd"/>
      <w:r w:rsidRPr="00C654AF">
        <w:rPr>
          <w:rFonts w:ascii="Arial" w:eastAsia="Times New Roman" w:hAnsi="Arial" w:cs="Arial"/>
          <w:color w:val="000000"/>
          <w:sz w:val="18"/>
          <w:szCs w:val="18"/>
          <w:lang w:eastAsia="ru-RU"/>
        </w:rPr>
        <w:t xml:space="preserve"> практики.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ПК 1.2. Проведение санитарно-гигиенического воспитания населения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правильность и качество составления планов гигиенического воспитания населения (первичная профилактика);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правильность и качество составления планов санитарно-гигиенического воспитания населения (вторичная и третичная профилактика).</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Проверка усвоения практических умений.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Анализ выполнения заданий для самостоятельной работы.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Наблюдение и оценка освоения компетенции в ходе прохождения обучающимся </w:t>
      </w:r>
      <w:proofErr w:type="spellStart"/>
      <w:proofErr w:type="gramStart"/>
      <w:r w:rsidRPr="00C654AF">
        <w:rPr>
          <w:rFonts w:ascii="Arial" w:eastAsia="Times New Roman" w:hAnsi="Arial" w:cs="Arial"/>
          <w:color w:val="000000"/>
          <w:sz w:val="18"/>
          <w:szCs w:val="18"/>
          <w:lang w:eastAsia="ru-RU"/>
        </w:rPr>
        <w:t>производствен</w:t>
      </w:r>
      <w:proofErr w:type="spellEnd"/>
      <w:r w:rsidRPr="00C654AF">
        <w:rPr>
          <w:rFonts w:ascii="Arial" w:eastAsia="Times New Roman" w:hAnsi="Arial" w:cs="Arial"/>
          <w:color w:val="000000"/>
          <w:sz w:val="18"/>
          <w:szCs w:val="18"/>
          <w:lang w:eastAsia="ru-RU"/>
        </w:rPr>
        <w:t>-ной</w:t>
      </w:r>
      <w:proofErr w:type="gramEnd"/>
      <w:r w:rsidRPr="00C654AF">
        <w:rPr>
          <w:rFonts w:ascii="Arial" w:eastAsia="Times New Roman" w:hAnsi="Arial" w:cs="Arial"/>
          <w:color w:val="000000"/>
          <w:sz w:val="18"/>
          <w:szCs w:val="18"/>
          <w:lang w:eastAsia="ru-RU"/>
        </w:rPr>
        <w:t xml:space="preserve"> практики.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ПК 1.3. Участие в проведении профилактики инфекционных и неинфекционных заболеваний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правильность и качество составления планов занятий в школах здоровья;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правильность и качество составления рекомендаций</w:t>
      </w:r>
      <w:r w:rsidRPr="00C654AF">
        <w:rPr>
          <w:rFonts w:ascii="Arial" w:eastAsia="Times New Roman" w:hAnsi="Arial" w:cs="Arial"/>
          <w:b/>
          <w:bCs/>
          <w:color w:val="000000"/>
          <w:sz w:val="18"/>
          <w:szCs w:val="18"/>
          <w:lang w:eastAsia="ru-RU"/>
        </w:rPr>
        <w:t> </w:t>
      </w:r>
      <w:r w:rsidRPr="00C654AF">
        <w:rPr>
          <w:rFonts w:ascii="Arial" w:eastAsia="Times New Roman" w:hAnsi="Arial" w:cs="Arial"/>
          <w:color w:val="000000"/>
          <w:sz w:val="18"/>
          <w:szCs w:val="18"/>
          <w:lang w:eastAsia="ru-RU"/>
        </w:rPr>
        <w:t>пациенту и его окружению по вопросам</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иммунопрофилактики;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 точность и грамотность составления планов проведения </w:t>
      </w:r>
      <w:proofErr w:type="spellStart"/>
      <w:proofErr w:type="gramStart"/>
      <w:r w:rsidRPr="00C654AF">
        <w:rPr>
          <w:rFonts w:ascii="Arial" w:eastAsia="Times New Roman" w:hAnsi="Arial" w:cs="Arial"/>
          <w:color w:val="000000"/>
          <w:sz w:val="18"/>
          <w:szCs w:val="18"/>
          <w:lang w:eastAsia="ru-RU"/>
        </w:rPr>
        <w:t>иммунопрофилак</w:t>
      </w:r>
      <w:proofErr w:type="spellEnd"/>
      <w:r w:rsidRPr="00C654AF">
        <w:rPr>
          <w:rFonts w:ascii="Arial" w:eastAsia="Times New Roman" w:hAnsi="Arial" w:cs="Arial"/>
          <w:color w:val="000000"/>
          <w:sz w:val="18"/>
          <w:szCs w:val="18"/>
          <w:lang w:eastAsia="ru-RU"/>
        </w:rPr>
        <w:t>-тики</w:t>
      </w:r>
      <w:proofErr w:type="gramEnd"/>
      <w:r w:rsidRPr="00C654AF">
        <w:rPr>
          <w:rFonts w:ascii="Arial" w:eastAsia="Times New Roman" w:hAnsi="Arial" w:cs="Arial"/>
          <w:color w:val="000000"/>
          <w:sz w:val="18"/>
          <w:szCs w:val="18"/>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 правильность и качество </w:t>
      </w:r>
      <w:proofErr w:type="spellStart"/>
      <w:proofErr w:type="gramStart"/>
      <w:r w:rsidRPr="00C654AF">
        <w:rPr>
          <w:rFonts w:ascii="Arial" w:eastAsia="Times New Roman" w:hAnsi="Arial" w:cs="Arial"/>
          <w:color w:val="000000"/>
          <w:sz w:val="18"/>
          <w:szCs w:val="18"/>
          <w:lang w:eastAsia="ru-RU"/>
        </w:rPr>
        <w:t>составле-ния</w:t>
      </w:r>
      <w:proofErr w:type="spellEnd"/>
      <w:proofErr w:type="gramEnd"/>
      <w:r w:rsidRPr="00C654AF">
        <w:rPr>
          <w:rFonts w:ascii="Arial" w:eastAsia="Times New Roman" w:hAnsi="Arial" w:cs="Arial"/>
          <w:color w:val="000000"/>
          <w:sz w:val="18"/>
          <w:szCs w:val="18"/>
          <w:lang w:eastAsia="ru-RU"/>
        </w:rPr>
        <w:t xml:space="preserve"> рекомендаций</w:t>
      </w:r>
      <w:r w:rsidRPr="00C654AF">
        <w:rPr>
          <w:rFonts w:ascii="Arial" w:eastAsia="Times New Roman" w:hAnsi="Arial" w:cs="Arial"/>
          <w:b/>
          <w:bCs/>
          <w:color w:val="000000"/>
          <w:sz w:val="18"/>
          <w:szCs w:val="18"/>
          <w:lang w:eastAsia="ru-RU"/>
        </w:rPr>
        <w:t> </w:t>
      </w:r>
      <w:r w:rsidRPr="00C654AF">
        <w:rPr>
          <w:rFonts w:ascii="Arial" w:eastAsia="Times New Roman" w:hAnsi="Arial" w:cs="Arial"/>
          <w:color w:val="000000"/>
          <w:sz w:val="18"/>
          <w:szCs w:val="18"/>
          <w:lang w:eastAsia="ru-RU"/>
        </w:rPr>
        <w:t xml:space="preserve">по вопросам </w:t>
      </w:r>
      <w:proofErr w:type="spellStart"/>
      <w:r w:rsidRPr="00C654AF">
        <w:rPr>
          <w:rFonts w:ascii="Arial" w:eastAsia="Times New Roman" w:hAnsi="Arial" w:cs="Arial"/>
          <w:color w:val="000000"/>
          <w:sz w:val="18"/>
          <w:szCs w:val="18"/>
          <w:lang w:eastAsia="ru-RU"/>
        </w:rPr>
        <w:t>рацио-нального</w:t>
      </w:r>
      <w:proofErr w:type="spellEnd"/>
      <w:r w:rsidRPr="00C654AF">
        <w:rPr>
          <w:rFonts w:ascii="Arial" w:eastAsia="Times New Roman" w:hAnsi="Arial" w:cs="Arial"/>
          <w:color w:val="000000"/>
          <w:sz w:val="18"/>
          <w:szCs w:val="18"/>
          <w:lang w:eastAsia="ru-RU"/>
        </w:rPr>
        <w:t xml:space="preserve"> и диетического питания;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точность и грамотность составления планов проведения противоэпидемических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Проверка усвоения практических умений.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Анализ выполнения заданий для самостоятельной работы.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Наблюдение и оценка освоения компетенции в ходе прохождения обучающимся </w:t>
      </w:r>
      <w:proofErr w:type="spellStart"/>
      <w:proofErr w:type="gramStart"/>
      <w:r w:rsidRPr="00C654AF">
        <w:rPr>
          <w:rFonts w:ascii="Arial" w:eastAsia="Times New Roman" w:hAnsi="Arial" w:cs="Arial"/>
          <w:color w:val="000000"/>
          <w:sz w:val="18"/>
          <w:szCs w:val="18"/>
          <w:lang w:eastAsia="ru-RU"/>
        </w:rPr>
        <w:t>производствен</w:t>
      </w:r>
      <w:proofErr w:type="spellEnd"/>
      <w:r w:rsidRPr="00C654AF">
        <w:rPr>
          <w:rFonts w:ascii="Arial" w:eastAsia="Times New Roman" w:hAnsi="Arial" w:cs="Arial"/>
          <w:color w:val="000000"/>
          <w:sz w:val="18"/>
          <w:szCs w:val="18"/>
          <w:lang w:eastAsia="ru-RU"/>
        </w:rPr>
        <w:t>-ной</w:t>
      </w:r>
      <w:proofErr w:type="gramEnd"/>
      <w:r w:rsidRPr="00C654AF">
        <w:rPr>
          <w:rFonts w:ascii="Arial" w:eastAsia="Times New Roman" w:hAnsi="Arial" w:cs="Arial"/>
          <w:color w:val="000000"/>
          <w:sz w:val="18"/>
          <w:szCs w:val="18"/>
          <w:lang w:eastAsia="ru-RU"/>
        </w:rPr>
        <w:t xml:space="preserve"> практики.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Дифференцированные зачеты по МДК учебной и производственной практик.</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Итоговая форма контроля по ПМ – квалификационный экзамен</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C654AF">
        <w:rPr>
          <w:rFonts w:ascii="Arial" w:eastAsia="Times New Roman" w:hAnsi="Arial" w:cs="Arial"/>
          <w:color w:val="000000"/>
          <w:sz w:val="27"/>
          <w:szCs w:val="27"/>
          <w:lang w:eastAsia="ru-RU"/>
        </w:rPr>
        <w:t>сформированность</w:t>
      </w:r>
      <w:proofErr w:type="spellEnd"/>
      <w:r w:rsidRPr="00C654AF">
        <w:rPr>
          <w:rFonts w:ascii="Arial" w:eastAsia="Times New Roman" w:hAnsi="Arial" w:cs="Arial"/>
          <w:color w:val="000000"/>
          <w:sz w:val="27"/>
          <w:szCs w:val="27"/>
          <w:lang w:eastAsia="ru-RU"/>
        </w:rPr>
        <w:t xml:space="preserve"> профессиональных компетенций, но и развитие общих компетенций и обеспечивающих их умений.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Результаты</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(освоенные общие компетенции)</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Основные показатели оценки результата</w:t>
      </w:r>
    </w:p>
    <w:p w:rsidR="00C654AF" w:rsidRPr="00C654AF" w:rsidRDefault="00C654AF" w:rsidP="00C654AF">
      <w:pPr>
        <w:shd w:val="clear" w:color="auto" w:fill="FFFFFF"/>
        <w:spacing w:after="0" w:line="240" w:lineRule="auto"/>
        <w:jc w:val="center"/>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Формы и методы контроля и оценки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 Понимать сущность и социальную значимость своей будущей профессии, проявлять к ней устойчивый интерес.</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интереса к будущей профессии;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активное участие в конкурсах, конференциях, олимпиадах по специальности;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roofErr w:type="spellStart"/>
      <w:r w:rsidRPr="00C654AF">
        <w:rPr>
          <w:rFonts w:ascii="Arial" w:eastAsia="Times New Roman" w:hAnsi="Arial" w:cs="Arial"/>
          <w:color w:val="000000"/>
          <w:sz w:val="18"/>
          <w:szCs w:val="18"/>
          <w:lang w:eastAsia="ru-RU"/>
        </w:rPr>
        <w:t>волонтерство</w:t>
      </w:r>
      <w:proofErr w:type="spellEnd"/>
      <w:r w:rsidRPr="00C654AF">
        <w:rPr>
          <w:rFonts w:ascii="Arial" w:eastAsia="Times New Roman" w:hAnsi="Arial" w:cs="Arial"/>
          <w:color w:val="000000"/>
          <w:sz w:val="18"/>
          <w:szCs w:val="18"/>
          <w:lang w:eastAsia="ru-RU"/>
        </w:rPr>
        <w:t>;</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создание портфолио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Интерпретация результатов наблюдений за деятельностью обучающегося в процессе освоения образовательной программы.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Оценка портфолио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выбор и применение методов и способов решения профессиональных задач при проведении профилактических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оценка эффективности и качества выполнения;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3. Принимать решения в стандартных и нестандартных ситуациях и нести за них ответственность.</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решение стандартных и нестандартных профессиональных задач при проведении профилактических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эффективный поиск необходимой информации;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использование различных источников, включая электронные</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lastRenderedPageBreak/>
        <w:t>ОК 5. Использовать информационно-коммуникационные технологии в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умений использования информационно-коммуникационные технологии в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6. Работать в коллективе и в команде, эффективно общаться с коллегами, руководством, потребителями.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навыков </w:t>
      </w:r>
      <w:r w:rsidRPr="00C654AF">
        <w:rPr>
          <w:rFonts w:ascii="Arial" w:eastAsia="Times New Roman" w:hAnsi="Arial" w:cs="Arial"/>
          <w:color w:val="000000"/>
          <w:lang w:eastAsia="ru-RU"/>
        </w:rPr>
        <w:t>работы в коллективе и в команде, эффективно общаться с коллегами, руководством, пациентами и их окружением</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7. Брать на себя ответственность за работу членов команды (подчиненных), за результат выполнения заданий.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умений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проявление интереса к инновациям в области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9. Ориентироваться в условиях смены технологий в профессиональной деятельности.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умений изменять технологии выполнения профилактических сестринских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бережного отношения к</w:t>
      </w:r>
      <w:r w:rsidRPr="00C654AF">
        <w:rPr>
          <w:rFonts w:ascii="Arial" w:eastAsia="Times New Roman" w:hAnsi="Arial" w:cs="Arial"/>
          <w:color w:val="000000"/>
          <w:sz w:val="27"/>
          <w:szCs w:val="27"/>
          <w:lang w:eastAsia="ru-RU"/>
        </w:rPr>
        <w:t> </w:t>
      </w:r>
      <w:r w:rsidRPr="00C654AF">
        <w:rPr>
          <w:rFonts w:ascii="Arial" w:eastAsia="Times New Roman" w:hAnsi="Arial" w:cs="Arial"/>
          <w:color w:val="000000"/>
          <w:lang w:eastAsia="ru-RU"/>
        </w:rPr>
        <w:t>историческому наследию и культурным традициям народа, уважения социальных, культурных и религиозных различий при осуществлении профилактических сестринских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11. Быть готовым брать на себя нравственные обязательства по отношению к природе, обществу и человеку.</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w:t>
      </w:r>
      <w:r w:rsidRPr="00C654AF">
        <w:rPr>
          <w:rFonts w:ascii="Arial" w:eastAsia="Times New Roman" w:hAnsi="Arial" w:cs="Arial"/>
          <w:color w:val="000000"/>
          <w:lang w:eastAsia="ru-RU"/>
        </w:rPr>
        <w:t> готовности брать на себя нравственные обязательства по отношению к природе, обществу и человеку при осуществлении профилактических сестринских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w:t>
      </w:r>
      <w:r w:rsidRPr="00C654AF">
        <w:rPr>
          <w:rFonts w:ascii="Arial" w:eastAsia="Times New Roman" w:hAnsi="Arial" w:cs="Arial"/>
          <w:color w:val="000000"/>
          <w:lang w:eastAsia="ru-RU"/>
        </w:rPr>
        <w:t> готовности</w:t>
      </w:r>
      <w:r w:rsidRPr="00C654AF">
        <w:rPr>
          <w:rFonts w:ascii="Arial" w:eastAsia="Times New Roman" w:hAnsi="Arial" w:cs="Arial"/>
          <w:color w:val="000000"/>
          <w:sz w:val="27"/>
          <w:szCs w:val="27"/>
          <w:lang w:eastAsia="ru-RU"/>
        </w:rPr>
        <w:t> </w:t>
      </w:r>
      <w:r w:rsidRPr="00C654AF">
        <w:rPr>
          <w:rFonts w:ascii="Arial" w:eastAsia="Times New Roman" w:hAnsi="Arial" w:cs="Arial"/>
          <w:color w:val="000000"/>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 при осуществлении профилактических сестринских мероприятий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ведения здорового образа жизни, участия в спортивных и физкультурных мероприятиях</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27"/>
          <w:szCs w:val="27"/>
          <w:lang w:eastAsia="ru-RU"/>
        </w:rPr>
        <w:t>ОК 14. Исполнять воинскую обязанность, в том числе с применением полученных профессиональных знаний (для юношей).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демонстрация готовности исполнять воинскую обязанность с применением знаний по медицинской профилактике</w:t>
      </w:r>
    </w:p>
    <w:p w:rsidR="00C654AF" w:rsidRPr="00C654AF" w:rsidRDefault="00C654AF" w:rsidP="00C654AF">
      <w:pPr>
        <w:shd w:val="clear" w:color="auto" w:fill="FFFFFF"/>
        <w:spacing w:after="0" w:line="245" w:lineRule="atLeast"/>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5" w:lineRule="atLeast"/>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Разработчики:</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xml:space="preserve">КГБПОУ ММТ Л. А. </w:t>
      </w:r>
      <w:proofErr w:type="spellStart"/>
      <w:r w:rsidRPr="00C654AF">
        <w:rPr>
          <w:rFonts w:ascii="Arial" w:eastAsia="Times New Roman" w:hAnsi="Arial" w:cs="Arial"/>
          <w:color w:val="000000"/>
          <w:sz w:val="18"/>
          <w:szCs w:val="18"/>
          <w:lang w:eastAsia="ru-RU"/>
        </w:rPr>
        <w:t>Повх</w:t>
      </w:r>
      <w:proofErr w:type="spellEnd"/>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b/>
          <w:bCs/>
          <w:color w:val="000000"/>
          <w:sz w:val="18"/>
          <w:szCs w:val="18"/>
          <w:lang w:eastAsia="ru-RU"/>
        </w:rPr>
        <w:t>Эксперты:</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____________________ ___________________ _________________________</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(место работы) (занимаемая должность) (инициалы, фамилия)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____________________ ___________________ _________________________</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lastRenderedPageBreak/>
        <w:t>(место работы) (занимаемая должность) (инициалы, фамилия)</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3D6626" w:rsidP="00C654AF">
      <w:pPr>
        <w:shd w:val="clear" w:color="auto" w:fill="FFFFFF"/>
        <w:spacing w:after="0" w:line="198" w:lineRule="atLeast"/>
        <w:rPr>
          <w:rFonts w:ascii="Arial" w:eastAsia="Times New Roman" w:hAnsi="Arial" w:cs="Arial"/>
          <w:color w:val="000000"/>
          <w:sz w:val="18"/>
          <w:szCs w:val="18"/>
          <w:lang w:eastAsia="ru-RU"/>
        </w:rPr>
      </w:pPr>
      <w:hyperlink r:id="rId6" w:history="1">
        <w:r w:rsidR="00C654AF" w:rsidRPr="00C654AF">
          <w:rPr>
            <w:rFonts w:ascii="Arial" w:eastAsia="Times New Roman" w:hAnsi="Arial" w:cs="Arial"/>
            <w:color w:val="0066FF"/>
            <w:sz w:val="18"/>
            <w:lang w:eastAsia="ru-RU"/>
          </w:rPr>
          <w:t>*</w:t>
        </w:r>
      </w:hyperlink>
      <w:r w:rsidR="00C654AF" w:rsidRPr="00C654AF">
        <w:rPr>
          <w:rFonts w:ascii="Arial" w:eastAsia="Times New Roman" w:hAnsi="Arial" w:cs="Arial"/>
          <w:color w:val="000000"/>
          <w:sz w:val="18"/>
          <w:szCs w:val="18"/>
          <w:lang w:eastAsia="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C654AF" w:rsidRPr="00C654AF" w:rsidRDefault="00C654AF" w:rsidP="00C654AF">
      <w:pPr>
        <w:shd w:val="clear" w:color="auto" w:fill="FFFFFF"/>
        <w:spacing w:after="0" w:line="240" w:lineRule="auto"/>
        <w:rPr>
          <w:rFonts w:ascii="Arial" w:eastAsia="Times New Roman" w:hAnsi="Arial" w:cs="Arial"/>
          <w:color w:val="000000"/>
          <w:sz w:val="18"/>
          <w:szCs w:val="18"/>
          <w:lang w:eastAsia="ru-RU"/>
        </w:rPr>
      </w:pPr>
    </w:p>
    <w:p w:rsidR="00C654AF" w:rsidRPr="00C654AF" w:rsidRDefault="00C654AF" w:rsidP="00C654AF">
      <w:pPr>
        <w:shd w:val="clear" w:color="auto" w:fill="E1E4D5"/>
        <w:spacing w:line="240" w:lineRule="auto"/>
        <w:rPr>
          <w:rFonts w:ascii="Arial" w:eastAsia="Times New Roman" w:hAnsi="Arial" w:cs="Arial"/>
          <w:color w:val="000000"/>
          <w:sz w:val="18"/>
          <w:szCs w:val="18"/>
          <w:lang w:eastAsia="ru-RU"/>
        </w:rPr>
      </w:pPr>
      <w:r w:rsidRPr="00C654AF">
        <w:rPr>
          <w:rFonts w:ascii="Arial" w:eastAsia="Times New Roman" w:hAnsi="Arial" w:cs="Arial"/>
          <w:color w:val="000000"/>
          <w:sz w:val="18"/>
          <w:szCs w:val="18"/>
          <w:lang w:eastAsia="ru-RU"/>
        </w:rPr>
        <w:t> </w:t>
      </w:r>
    </w:p>
    <w:p w:rsidR="007433A0" w:rsidRDefault="007433A0"/>
    <w:sectPr w:rsidR="007433A0" w:rsidSect="0074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218"/>
    <w:multiLevelType w:val="multilevel"/>
    <w:tmpl w:val="145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609F6"/>
    <w:multiLevelType w:val="multilevel"/>
    <w:tmpl w:val="98CC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60B22"/>
    <w:multiLevelType w:val="multilevel"/>
    <w:tmpl w:val="701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C654AF"/>
    <w:rsid w:val="000E3DAF"/>
    <w:rsid w:val="001F7144"/>
    <w:rsid w:val="0022788B"/>
    <w:rsid w:val="002510D9"/>
    <w:rsid w:val="002F7035"/>
    <w:rsid w:val="00327112"/>
    <w:rsid w:val="00353A9B"/>
    <w:rsid w:val="003D6626"/>
    <w:rsid w:val="004004A5"/>
    <w:rsid w:val="004A608D"/>
    <w:rsid w:val="004F653F"/>
    <w:rsid w:val="00660339"/>
    <w:rsid w:val="007433A0"/>
    <w:rsid w:val="007E2D60"/>
    <w:rsid w:val="008F56C1"/>
    <w:rsid w:val="008F6F04"/>
    <w:rsid w:val="00B0157E"/>
    <w:rsid w:val="00B70761"/>
    <w:rsid w:val="00C654AF"/>
    <w:rsid w:val="00E34D7F"/>
    <w:rsid w:val="00EB5B3C"/>
    <w:rsid w:val="00EC6D95"/>
    <w:rsid w:val="00EF0D19"/>
    <w:rsid w:val="00FD29C3"/>
    <w:rsid w:val="00FE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A557"/>
  <w15:docId w15:val="{90ABC717-5152-4200-906B-031C32D2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A0"/>
  </w:style>
  <w:style w:type="paragraph" w:styleId="1">
    <w:name w:val="heading 1"/>
    <w:basedOn w:val="a"/>
    <w:link w:val="10"/>
    <w:uiPriority w:val="9"/>
    <w:qFormat/>
    <w:rsid w:val="00C6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4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99043">
      <w:bodyDiv w:val="1"/>
      <w:marLeft w:val="0"/>
      <w:marRight w:val="0"/>
      <w:marTop w:val="0"/>
      <w:marBottom w:val="0"/>
      <w:divBdr>
        <w:top w:val="none" w:sz="0" w:space="0" w:color="auto"/>
        <w:left w:val="none" w:sz="0" w:space="0" w:color="auto"/>
        <w:bottom w:val="none" w:sz="0" w:space="0" w:color="auto"/>
        <w:right w:val="none" w:sz="0" w:space="0" w:color="auto"/>
      </w:divBdr>
      <w:divsChild>
        <w:div w:id="34669965">
          <w:marLeft w:val="0"/>
          <w:marRight w:val="0"/>
          <w:marTop w:val="0"/>
          <w:marBottom w:val="250"/>
          <w:divBdr>
            <w:top w:val="none" w:sz="0" w:space="0" w:color="auto"/>
            <w:left w:val="none" w:sz="0" w:space="0" w:color="auto"/>
            <w:bottom w:val="none" w:sz="0" w:space="0" w:color="auto"/>
            <w:right w:val="none" w:sz="0" w:space="0" w:color="auto"/>
          </w:divBdr>
          <w:divsChild>
            <w:div w:id="938562773">
              <w:marLeft w:val="0"/>
              <w:marRight w:val="0"/>
              <w:marTop w:val="0"/>
              <w:marBottom w:val="0"/>
              <w:divBdr>
                <w:top w:val="none" w:sz="0" w:space="0" w:color="auto"/>
                <w:left w:val="none" w:sz="0" w:space="0" w:color="auto"/>
                <w:bottom w:val="none" w:sz="0" w:space="0" w:color="auto"/>
                <w:right w:val="none" w:sz="0" w:space="0" w:color="auto"/>
              </w:divBdr>
              <w:divsChild>
                <w:div w:id="1209225121">
                  <w:marLeft w:val="0"/>
                  <w:marRight w:val="0"/>
                  <w:marTop w:val="0"/>
                  <w:marBottom w:val="0"/>
                  <w:divBdr>
                    <w:top w:val="none" w:sz="0" w:space="0" w:color="auto"/>
                    <w:left w:val="none" w:sz="0" w:space="0" w:color="auto"/>
                    <w:bottom w:val="none" w:sz="0" w:space="0" w:color="auto"/>
                    <w:right w:val="none" w:sz="0" w:space="0" w:color="auto"/>
                  </w:divBdr>
                  <w:divsChild>
                    <w:div w:id="492064929">
                      <w:marLeft w:val="0"/>
                      <w:marRight w:val="0"/>
                      <w:marTop w:val="0"/>
                      <w:marBottom w:val="0"/>
                      <w:divBdr>
                        <w:top w:val="none" w:sz="0" w:space="0" w:color="auto"/>
                        <w:left w:val="none" w:sz="0" w:space="0" w:color="auto"/>
                        <w:bottom w:val="none" w:sz="0" w:space="0" w:color="auto"/>
                        <w:right w:val="none" w:sz="0" w:space="0" w:color="auto"/>
                      </w:divBdr>
                      <w:divsChild>
                        <w:div w:id="1109204965">
                          <w:marLeft w:val="0"/>
                          <w:marRight w:val="0"/>
                          <w:marTop w:val="0"/>
                          <w:marBottom w:val="0"/>
                          <w:divBdr>
                            <w:top w:val="none" w:sz="0" w:space="0" w:color="auto"/>
                            <w:left w:val="none" w:sz="0" w:space="0" w:color="auto"/>
                            <w:bottom w:val="none" w:sz="0" w:space="0" w:color="auto"/>
                            <w:right w:val="none" w:sz="0" w:space="0" w:color="auto"/>
                          </w:divBdr>
                          <w:divsChild>
                            <w:div w:id="1428384895">
                              <w:marLeft w:val="0"/>
                              <w:marRight w:val="0"/>
                              <w:marTop w:val="0"/>
                              <w:marBottom w:val="0"/>
                              <w:divBdr>
                                <w:top w:val="none" w:sz="0" w:space="0" w:color="auto"/>
                                <w:left w:val="none" w:sz="0" w:space="0" w:color="auto"/>
                                <w:bottom w:val="none" w:sz="0" w:space="0" w:color="auto"/>
                                <w:right w:val="none" w:sz="0" w:space="0" w:color="auto"/>
                              </w:divBdr>
                            </w:div>
                            <w:div w:id="1676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3082">
                  <w:marLeft w:val="0"/>
                  <w:marRight w:val="0"/>
                  <w:marTop w:val="0"/>
                  <w:marBottom w:val="0"/>
                  <w:divBdr>
                    <w:top w:val="none" w:sz="0" w:space="0" w:color="auto"/>
                    <w:left w:val="none" w:sz="0" w:space="0" w:color="auto"/>
                    <w:bottom w:val="none" w:sz="0" w:space="0" w:color="auto"/>
                    <w:right w:val="none" w:sz="0" w:space="0" w:color="auto"/>
                  </w:divBdr>
                  <w:divsChild>
                    <w:div w:id="17713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23sdfootnote1anc" TargetMode="External"/><Relationship Id="rId5" Type="http://schemas.openxmlformats.org/officeDocument/2006/relationships/hyperlink" Target="http://infourok.ru/site/go?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4274</Words>
  <Characters>24368</Characters>
  <Application>Microsoft Office Word</Application>
  <DocSecurity>0</DocSecurity>
  <Lines>203</Lines>
  <Paragraphs>57</Paragraphs>
  <ScaleCrop>false</ScaleCrop>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Admin</cp:lastModifiedBy>
  <cp:revision>7</cp:revision>
  <dcterms:created xsi:type="dcterms:W3CDTF">2019-11-16T10:27:00Z</dcterms:created>
  <dcterms:modified xsi:type="dcterms:W3CDTF">2020-11-20T08:39:00Z</dcterms:modified>
</cp:coreProperties>
</file>