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0C" w:rsidRPr="0057160C" w:rsidRDefault="0057160C" w:rsidP="0099318C">
      <w:pPr>
        <w:shd w:val="clear" w:color="auto" w:fill="FFFFFF"/>
        <w:spacing w:after="0" w:line="390" w:lineRule="atLeast"/>
        <w:ind w:firstLine="60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716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Декларация ректора о политике в области качества</w:t>
      </w:r>
    </w:p>
    <w:p w:rsidR="0057160C" w:rsidRDefault="0057160C" w:rsidP="0099318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41" w:rsidRPr="00B14C41" w:rsidRDefault="00B14C41" w:rsidP="00B14C41">
      <w:pPr>
        <w:spacing w:after="0" w:line="28" w:lineRule="atLeast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 w:rsidRPr="00E73449">
        <w:rPr>
          <w:rFonts w:ascii="Times New Roman" w:hAnsi="Times New Roman" w:cs="Times New Roman"/>
          <w:sz w:val="28"/>
          <w:szCs w:val="28"/>
        </w:rPr>
        <w:t>С учетом исторической ретроспективы, текущего места и роли университета и его будущих приоритетов, миссия ИнгГУ — содействие социально-экономическому развитию региона через подготовку востребованных кадров и участие в решении актуальных региональных задач.</w:t>
      </w:r>
      <w:bookmarkStart w:id="0" w:name="_GoBack"/>
      <w:bookmarkEnd w:id="0"/>
    </w:p>
    <w:p w:rsidR="000126E2" w:rsidRDefault="0057160C" w:rsidP="004B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Ингушский государственный университет </w:t>
      </w:r>
      <w:r w:rsidR="000126E2" w:rsidRPr="002D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играет важную роль в формировании российского образовательного пространства, реализации национальной программы в области высшего </w:t>
      </w:r>
      <w:r w:rsidR="0001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стремится обеспечить лидирующие позиции среди высших учебных заведений страны за счет достижения общих целей и поддержания высокого качества и эффективности в таких областях стратегического развития, как высшее образование, научно-исследовательская деятельность, кадровые ресурсы, управление университетом, международное сотрудничество.</w:t>
      </w:r>
      <w:proofErr w:type="gramEnd"/>
    </w:p>
    <w:p w:rsidR="000E60A5" w:rsidRDefault="000126E2" w:rsidP="004B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Стратегические цели Ингушского государственного университета в области качества </w:t>
      </w:r>
      <w:r w:rsidR="000E60A5" w:rsidRPr="002D277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с учётом интеграционных процессов, действующих в мировом образовательном пространстве в рамках реализации Болонской декларации</w:t>
      </w:r>
      <w:r w:rsidR="000E60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60A5" w:rsidRPr="000E6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26E2" w:rsidRDefault="000E60A5" w:rsidP="004B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7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Основываясь на международных, национальных и отраслевых целях в области качества высшего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университетом</w:t>
      </w:r>
      <w:r w:rsidRPr="002D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установлены следующие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стратегические </w:t>
      </w:r>
      <w:r w:rsidRPr="002D277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</w:p>
    <w:p w:rsidR="000E60A5" w:rsidRPr="00DD1F5D" w:rsidRDefault="00A57E15" w:rsidP="00DD1F5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0E60A5" w:rsidRP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инновационного научно-образовательного, аналитического центра, входящего в число ведущих университетов России и максимальное содействие решению задач модернизации национальной экономики в рамках реализации образовательных, научных и международных программ</w:t>
      </w:r>
      <w:r w:rsid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60A5" w:rsidRPr="00DD1F5D" w:rsidRDefault="00A57E15" w:rsidP="00DD1F5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E60A5" w:rsidRP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устойчивого и поступательного прогресса университета на основе преемственности и новой стратегии, ориентированной на инновационное развитие, удовлетворение современных образовательных и интеллектуальных потребностей личности, экономическое, социальное и духовное развитие российского общества</w:t>
      </w:r>
      <w:r w:rsid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60A5" w:rsidRPr="00DD1F5D" w:rsidRDefault="00A57E15" w:rsidP="00DD1F5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E60A5" w:rsidRP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оследовательное повышение качества образования и конкурентоспособности выпускников университета на региональном и российском рынках труда</w:t>
      </w:r>
      <w:r w:rsid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60A5" w:rsidRPr="00DD1F5D" w:rsidRDefault="00A57E15" w:rsidP="00DD1F5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E60A5" w:rsidRP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студентам всех необходимых условий для ведения эффективной научной работы, получения качественного образования, развития у них дополнительных умений и навыков работы</w:t>
      </w:r>
      <w:r w:rsid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60A5" w:rsidRPr="00DD1F5D" w:rsidRDefault="00A57E15" w:rsidP="00DD1F5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E60A5" w:rsidRP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овершенствование структуры университета, улучшение его экономической и финансовой деятельности</w:t>
      </w:r>
      <w:r w:rsid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60A5" w:rsidRPr="00DD1F5D" w:rsidRDefault="00A57E15" w:rsidP="00DD1F5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E60A5" w:rsidRP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реализации социальных программ университета, направленных на улучшение жилищных условий, укрепление здоровья, создание условий для полноценной жизни и личностного развития преподавателей, сотрудников и обучающихся</w:t>
      </w:r>
      <w:r w:rsid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E60A5" w:rsidRP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60A5" w:rsidRPr="00DD1F5D" w:rsidRDefault="00A57E15" w:rsidP="00DD1F5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="000E60A5" w:rsidRP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охранение государственной и общественной оценки университета как устойчиво развивающегося высшего учебного заведения с эффективным менеджментом и предоставляющего образовательные услуги высокого качества</w:t>
      </w:r>
      <w:r w:rsid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60A5" w:rsidRPr="00DD1F5D" w:rsidRDefault="00A57E15" w:rsidP="00DD1F5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E60A5" w:rsidRP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ктивизация программы подготовки кадров высшей квалификации из числа действующего профессорско-преподавательского состава</w:t>
      </w:r>
      <w:r w:rsid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06B4" w:rsidRPr="00DD1F5D" w:rsidRDefault="00A57E15" w:rsidP="00DD1F5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E60A5" w:rsidRP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асширение практики приглашения в качестве преподавателей ведущих практиков и ученых из России и зарубежных стран</w:t>
      </w:r>
      <w:r w:rsid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E60A5" w:rsidRP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60A5" w:rsidRPr="00DD1F5D" w:rsidRDefault="00A57E15" w:rsidP="00DD1F5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E60A5" w:rsidRP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</w:t>
      </w:r>
      <w:r w:rsidR="004B06B4" w:rsidRP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</w:t>
      </w:r>
      <w:r w:rsidR="000E60A5" w:rsidRP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всемерн</w:t>
      </w:r>
      <w:r w:rsidR="004B06B4" w:rsidRP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E60A5" w:rsidRP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</w:t>
      </w:r>
      <w:r w:rsidR="004B06B4" w:rsidRP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E60A5" w:rsidRP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молодым перспективным преподавателям</w:t>
      </w:r>
      <w:r w:rsidR="004B06B4" w:rsidRP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60A5" w:rsidRP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6B4" w:rsidRP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E60A5" w:rsidRP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риглаш</w:t>
      </w:r>
      <w:r w:rsidR="004B06B4" w:rsidRP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0E60A5" w:rsidRP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работу в университет лучших выпускников аспирантуры и магистратуры. Вве</w:t>
      </w:r>
      <w:r w:rsidR="004B06B4" w:rsidRP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дение </w:t>
      </w:r>
      <w:r w:rsidR="000E60A5" w:rsidRP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практику установлени</w:t>
      </w:r>
      <w:r w:rsidR="004B06B4" w:rsidRP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E60A5" w:rsidRP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</w:t>
      </w:r>
      <w:r w:rsidR="001F37D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</w:t>
      </w:r>
      <w:r w:rsidR="000E60A5" w:rsidRP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данной категории работников;</w:t>
      </w:r>
    </w:p>
    <w:p w:rsidR="000E60A5" w:rsidRPr="00DD1F5D" w:rsidRDefault="00A57E15" w:rsidP="00DD1F5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E60A5" w:rsidRP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</w:t>
      </w:r>
      <w:r w:rsidR="004B06B4" w:rsidRP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</w:t>
      </w:r>
      <w:r w:rsidR="000E60A5" w:rsidRP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</w:t>
      </w:r>
      <w:r w:rsidR="004B06B4" w:rsidRP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E60A5" w:rsidRP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ведущими российскими и зарубежными вузами для совместной образовательной деятельности, в том числе п</w:t>
      </w:r>
      <w:r w:rsid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программам «двойного диплома»;</w:t>
      </w:r>
    </w:p>
    <w:p w:rsidR="000E60A5" w:rsidRPr="00DD1F5D" w:rsidRDefault="00A57E15" w:rsidP="00DD1F5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1F5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0E60A5" w:rsidRPr="00DD1F5D">
        <w:rPr>
          <w:rFonts w:ascii="Times New Roman" w:hAnsi="Times New Roman" w:cs="Times New Roman"/>
          <w:sz w:val="28"/>
          <w:szCs w:val="28"/>
          <w:shd w:val="clear" w:color="auto" w:fill="FFFFFF"/>
        </w:rPr>
        <w:t>ктивиз</w:t>
      </w:r>
      <w:r w:rsidR="004B06B4" w:rsidRPr="00DD1F5D">
        <w:rPr>
          <w:rFonts w:ascii="Times New Roman" w:hAnsi="Times New Roman" w:cs="Times New Roman"/>
          <w:sz w:val="28"/>
          <w:szCs w:val="28"/>
          <w:shd w:val="clear" w:color="auto" w:fill="FFFFFF"/>
        </w:rPr>
        <w:t>ация</w:t>
      </w:r>
      <w:r w:rsidR="000E60A5" w:rsidRPr="00DD1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научно</w:t>
      </w:r>
      <w:r w:rsidR="004B06B4" w:rsidRPr="00DD1F5D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0E60A5" w:rsidRPr="00DD1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образовательно</w:t>
      </w:r>
      <w:r w:rsidR="004B06B4" w:rsidRPr="00DD1F5D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0E60A5" w:rsidRPr="00DD1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сотрудничеств</w:t>
      </w:r>
      <w:r w:rsidR="004B06B4" w:rsidRPr="00DD1F5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0E60A5" w:rsidRPr="00DD1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ведущими зарубежными университетами и научными центрами, международными организациями. Поддерж</w:t>
      </w:r>
      <w:r w:rsidR="004B06B4" w:rsidRPr="00DD1F5D">
        <w:rPr>
          <w:rFonts w:ascii="Times New Roman" w:hAnsi="Times New Roman" w:cs="Times New Roman"/>
          <w:sz w:val="28"/>
          <w:szCs w:val="28"/>
          <w:shd w:val="clear" w:color="auto" w:fill="FFFFFF"/>
        </w:rPr>
        <w:t>ка</w:t>
      </w:r>
      <w:r w:rsidR="000E60A5" w:rsidRPr="00DD1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разви</w:t>
      </w:r>
      <w:r w:rsidR="004B06B4" w:rsidRPr="00DD1F5D">
        <w:rPr>
          <w:rFonts w:ascii="Times New Roman" w:hAnsi="Times New Roman" w:cs="Times New Roman"/>
          <w:sz w:val="28"/>
          <w:szCs w:val="28"/>
          <w:shd w:val="clear" w:color="auto" w:fill="FFFFFF"/>
        </w:rPr>
        <w:t>тие</w:t>
      </w:r>
      <w:r w:rsidR="000E60A5" w:rsidRPr="00DD1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партнерски</w:t>
      </w:r>
      <w:r w:rsidR="004B06B4" w:rsidRPr="00DD1F5D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0E60A5" w:rsidRPr="00DD1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</w:t>
      </w:r>
      <w:r w:rsidR="004B06B4" w:rsidRPr="00DD1F5D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="000E60A5" w:rsidRPr="00DD1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университета с другими вузами, имеющими международное признание</w:t>
      </w:r>
      <w:r w:rsidR="00DD1F5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E60A5" w:rsidRDefault="00A57E15" w:rsidP="00DD1F5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E60A5" w:rsidRP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</w:t>
      </w:r>
      <w:r w:rsidR="004B06B4" w:rsidRP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E60A5" w:rsidRP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международной репутации университета и интернационализации преподавательского состава и студентов. Использов</w:t>
      </w:r>
      <w:r w:rsidR="004B06B4" w:rsidRP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</w:t>
      </w:r>
      <w:r w:rsidR="000E60A5" w:rsidRP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этих целей публикации в международно-признанных изданиях, выступления в средствах массовой информации, связи с выпускниками и ассоциациями</w:t>
      </w:r>
      <w:r w:rsidR="001F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выпускников;</w:t>
      </w:r>
    </w:p>
    <w:p w:rsidR="001F37D6" w:rsidRPr="001F37D6" w:rsidRDefault="001F37D6" w:rsidP="001F37D6">
      <w:pPr>
        <w:pStyle w:val="a4"/>
        <w:numPr>
          <w:ilvl w:val="0"/>
          <w:numId w:val="4"/>
        </w:numPr>
        <w:spacing w:after="0" w:line="2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F37D6">
        <w:rPr>
          <w:rFonts w:ascii="Times New Roman" w:hAnsi="Times New Roman" w:cs="Times New Roman"/>
          <w:sz w:val="28"/>
          <w:szCs w:val="28"/>
        </w:rPr>
        <w:t>повышение уровня квалификации подготовки специалиста в соответствии с Европейской рамкой квалификаций и Рекомендаций Совета Европы 15.6/2017 от 22.05.2017 о Европейской рамке квалификаций для образования на протяжении всей жизни, что будет способствовать выпускнику университета в доступе к последующим уровням современного образования, в том числе и в других странах европейского пространства.</w:t>
      </w:r>
    </w:p>
    <w:p w:rsidR="001F37D6" w:rsidRPr="001F37D6" w:rsidRDefault="001F37D6" w:rsidP="001F37D6">
      <w:pPr>
        <w:pStyle w:val="a4"/>
        <w:numPr>
          <w:ilvl w:val="0"/>
          <w:numId w:val="4"/>
        </w:numPr>
        <w:spacing w:after="0" w:line="2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F37D6">
        <w:rPr>
          <w:rFonts w:ascii="Times New Roman" w:hAnsi="Times New Roman" w:cs="Times New Roman"/>
          <w:sz w:val="28"/>
          <w:szCs w:val="28"/>
        </w:rPr>
        <w:t>разработка и внедрение в образовательный процесс учебных планов и программ учебных дисциплин в соответствии с государственными и международными образовательными стандартами; прохождение международной аккредитации по ряду образовательных программ и направлений, в первую очередь, естественно-научных и медицинских направлений.</w:t>
      </w:r>
    </w:p>
    <w:p w:rsidR="003A2BFD" w:rsidRDefault="003A2BFD" w:rsidP="001F37D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Достижению поставленных целей способствует внедрение и поддержание на всех уровнях университета системы менеджмента качества, разработанной и принятой в соответствии с положениями международных стандартов ИСО 900</w:t>
      </w:r>
      <w:r w:rsidR="007F08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8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принципами менеджмента качества:</w:t>
      </w:r>
    </w:p>
    <w:p w:rsidR="003A2BFD" w:rsidRPr="00DD1F5D" w:rsidRDefault="003A2BFD" w:rsidP="003A2BF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ориентация на потребителя в лице работодателей и </w:t>
      </w:r>
      <w:r w:rsidR="00287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2BFD" w:rsidRPr="00DD1F5D" w:rsidRDefault="003A2BFD" w:rsidP="003A2BF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лидерство руководителя;</w:t>
      </w:r>
    </w:p>
    <w:p w:rsidR="003A2BFD" w:rsidRPr="00DD1F5D" w:rsidRDefault="003A2BFD" w:rsidP="003A2BF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вовлечение сотрудников и студентов;</w:t>
      </w:r>
    </w:p>
    <w:p w:rsidR="003A2BFD" w:rsidRPr="00DD1F5D" w:rsidRDefault="003A2BFD" w:rsidP="003A2BF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процессный подход;</w:t>
      </w:r>
    </w:p>
    <w:p w:rsidR="003A2BFD" w:rsidRPr="00DD1F5D" w:rsidRDefault="003A2BFD" w:rsidP="003A2BF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системный подход;</w:t>
      </w:r>
    </w:p>
    <w:p w:rsidR="003A2BFD" w:rsidRPr="00DD1F5D" w:rsidRDefault="003A2BFD" w:rsidP="003A2BF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улучшение всех элементов учебно</w:t>
      </w:r>
      <w:r w:rsidR="0028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</w:t>
      </w:r>
      <w:r w:rsidRP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воспитательной и научной деятельности;</w:t>
      </w:r>
    </w:p>
    <w:p w:rsidR="003A2BFD" w:rsidRPr="00DD1F5D" w:rsidRDefault="003A2BFD" w:rsidP="003A2BF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решений, основанных на фактах;</w:t>
      </w:r>
    </w:p>
    <w:p w:rsidR="003A2BFD" w:rsidRDefault="003A2BFD" w:rsidP="003A2BF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5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взаимовыгодные отношения с внешними заинтересованными сторонами.</w:t>
      </w:r>
    </w:p>
    <w:p w:rsidR="00E82070" w:rsidRDefault="00E82070" w:rsidP="00E82070">
      <w:pPr>
        <w:pStyle w:val="a4"/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Ректор университета всецело поддерживает непрерывное развитие и совершенствование системы менеджмента качества.</w:t>
      </w:r>
      <w:r w:rsidR="0059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18F1" w:rsidRDefault="005918F1" w:rsidP="00E82070">
      <w:pPr>
        <w:pStyle w:val="a4"/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Прозрачность информации является одним из самых главных принципов управления университетом.</w:t>
      </w:r>
    </w:p>
    <w:p w:rsidR="00E82070" w:rsidRPr="00DD1F5D" w:rsidRDefault="00E82070" w:rsidP="00E82070">
      <w:pPr>
        <w:pStyle w:val="a4"/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коллективом университета стоит задача постоянного повышения качества своей профессиональной деятельности. </w:t>
      </w:r>
    </w:p>
    <w:sectPr w:rsidR="00E82070" w:rsidRPr="00DD1F5D" w:rsidSect="005918F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5CAE"/>
    <w:multiLevelType w:val="multilevel"/>
    <w:tmpl w:val="8654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186E4E"/>
    <w:multiLevelType w:val="hybridMultilevel"/>
    <w:tmpl w:val="F7369EE2"/>
    <w:lvl w:ilvl="0" w:tplc="BC269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B0004"/>
    <w:multiLevelType w:val="multilevel"/>
    <w:tmpl w:val="96B6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AF3A9E"/>
    <w:multiLevelType w:val="hybridMultilevel"/>
    <w:tmpl w:val="059C6B92"/>
    <w:lvl w:ilvl="0" w:tplc="BC269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7D"/>
    <w:rsid w:val="000126E2"/>
    <w:rsid w:val="000E60A5"/>
    <w:rsid w:val="001F37D6"/>
    <w:rsid w:val="0028767F"/>
    <w:rsid w:val="002D277D"/>
    <w:rsid w:val="003A2BFD"/>
    <w:rsid w:val="004B06B4"/>
    <w:rsid w:val="0057160C"/>
    <w:rsid w:val="005918F1"/>
    <w:rsid w:val="007F08D4"/>
    <w:rsid w:val="0099318C"/>
    <w:rsid w:val="009C5E88"/>
    <w:rsid w:val="00A275FC"/>
    <w:rsid w:val="00A57E15"/>
    <w:rsid w:val="00B14C41"/>
    <w:rsid w:val="00DD1F5D"/>
    <w:rsid w:val="00E8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D277D"/>
    <w:rPr>
      <w:i/>
      <w:iCs/>
    </w:rPr>
  </w:style>
  <w:style w:type="paragraph" w:styleId="a4">
    <w:name w:val="List Paragraph"/>
    <w:basedOn w:val="a"/>
    <w:uiPriority w:val="34"/>
    <w:qFormat/>
    <w:rsid w:val="00DD1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D277D"/>
    <w:rPr>
      <w:i/>
      <w:iCs/>
    </w:rPr>
  </w:style>
  <w:style w:type="paragraph" w:styleId="a4">
    <w:name w:val="List Paragraph"/>
    <w:basedOn w:val="a"/>
    <w:uiPriority w:val="34"/>
    <w:qFormat/>
    <w:rsid w:val="00DD1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01766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503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11C71-356B-429F-82B2-BECFBB8F0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Lawyer</cp:lastModifiedBy>
  <cp:revision>3</cp:revision>
  <dcterms:created xsi:type="dcterms:W3CDTF">2020-11-05T13:36:00Z</dcterms:created>
  <dcterms:modified xsi:type="dcterms:W3CDTF">2020-11-05T13:49:00Z</dcterms:modified>
</cp:coreProperties>
</file>